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8FC" w:rsidRPr="00D62A05" w:rsidRDefault="002B48FC" w:rsidP="002B48FC">
      <w:pPr>
        <w:jc w:val="center"/>
        <w:rPr>
          <w:b/>
          <w:sz w:val="28"/>
          <w:szCs w:val="28"/>
        </w:rPr>
      </w:pPr>
      <w:r w:rsidRPr="00D62A05">
        <w:rPr>
          <w:b/>
          <w:sz w:val="28"/>
          <w:szCs w:val="28"/>
        </w:rPr>
        <w:t>МИНИСТЕРСТВО КУЛЬТУРЫ РОССИЙСКОЙ ФЕДЕРАЦИИ</w:t>
      </w:r>
    </w:p>
    <w:p w:rsidR="002B48FC" w:rsidRPr="00D62A05" w:rsidRDefault="002B48FC" w:rsidP="002B48FC">
      <w:pPr>
        <w:jc w:val="center"/>
        <w:rPr>
          <w:b/>
          <w:sz w:val="28"/>
          <w:szCs w:val="28"/>
        </w:rPr>
      </w:pPr>
      <w:r w:rsidRPr="00D62A05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«МОСКОВСКИЙ ГОСУДАРСТВЕННЫЙ ИНСТИТУТ КУЛЬТУРЫ»</w:t>
      </w:r>
    </w:p>
    <w:p w:rsidR="00BE5EC1" w:rsidRDefault="00BE5EC1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4182A" w:rsidTr="00294892">
        <w:tc>
          <w:tcPr>
            <w:tcW w:w="4253" w:type="dxa"/>
          </w:tcPr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74182A" w:rsidRDefault="0074182A" w:rsidP="0029489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E5EC1" w:rsidRDefault="00BE5EC1">
      <w:pPr>
        <w:pStyle w:val="a3"/>
        <w:rPr>
          <w:sz w:val="20"/>
        </w:rPr>
      </w:pPr>
    </w:p>
    <w:p w:rsidR="00BE5EC1" w:rsidRDefault="00BE5EC1">
      <w:pPr>
        <w:pStyle w:val="a3"/>
        <w:rPr>
          <w:sz w:val="26"/>
        </w:rPr>
      </w:pPr>
    </w:p>
    <w:p w:rsidR="00BE5EC1" w:rsidRDefault="00BE5EC1">
      <w:pPr>
        <w:pStyle w:val="a3"/>
        <w:rPr>
          <w:sz w:val="26"/>
        </w:rPr>
      </w:pPr>
    </w:p>
    <w:p w:rsidR="00BE5EC1" w:rsidRDefault="00BE5EC1">
      <w:pPr>
        <w:pStyle w:val="a3"/>
        <w:rPr>
          <w:sz w:val="26"/>
        </w:rPr>
      </w:pPr>
    </w:p>
    <w:p w:rsidR="00BE5EC1" w:rsidRPr="002B48FC" w:rsidRDefault="00EA6734" w:rsidP="002B48FC">
      <w:pPr>
        <w:pStyle w:val="a3"/>
        <w:ind w:left="1184" w:right="106"/>
        <w:jc w:val="center"/>
      </w:pPr>
      <w:r w:rsidRPr="002B48FC">
        <w:t>ФОНД ОЦЕНОЧНЫХ СРЕДСТВ</w:t>
      </w:r>
    </w:p>
    <w:p w:rsidR="00CE591F" w:rsidRPr="002B48FC" w:rsidRDefault="00CE591F" w:rsidP="002B48FC">
      <w:pPr>
        <w:pStyle w:val="a3"/>
        <w:rPr>
          <w:sz w:val="22"/>
        </w:rPr>
      </w:pPr>
    </w:p>
    <w:p w:rsidR="00BE5EC1" w:rsidRPr="00D02784" w:rsidRDefault="00EA6734" w:rsidP="002B48FC">
      <w:pPr>
        <w:ind w:left="1186" w:right="104"/>
        <w:jc w:val="center"/>
        <w:rPr>
          <w:b/>
          <w:sz w:val="24"/>
        </w:rPr>
      </w:pPr>
      <w:r w:rsidRPr="00D02784">
        <w:rPr>
          <w:b/>
          <w:sz w:val="24"/>
        </w:rPr>
        <w:t>РУССКИЙ ЯЗЫК И КУЛЬТУРА РЕЧИ</w:t>
      </w:r>
    </w:p>
    <w:p w:rsidR="00CE591F" w:rsidRPr="00D02784" w:rsidRDefault="00CE591F" w:rsidP="002B48FC">
      <w:pPr>
        <w:ind w:left="1186" w:right="104"/>
        <w:jc w:val="center"/>
        <w:rPr>
          <w:b/>
          <w:sz w:val="24"/>
        </w:rPr>
      </w:pPr>
    </w:p>
    <w:p w:rsidR="00CE591F" w:rsidRPr="00D02784" w:rsidRDefault="00CE591F" w:rsidP="00CE591F">
      <w:pPr>
        <w:pStyle w:val="a3"/>
        <w:jc w:val="center"/>
        <w:rPr>
          <w:sz w:val="26"/>
        </w:rPr>
      </w:pPr>
      <w:r w:rsidRPr="00D02784">
        <w:rPr>
          <w:sz w:val="26"/>
        </w:rPr>
        <w:t>Направление подготовки 51.03.02 Народная художественная культура</w:t>
      </w:r>
    </w:p>
    <w:p w:rsidR="00CE591F" w:rsidRPr="00D02784" w:rsidRDefault="00CE591F" w:rsidP="00CE591F">
      <w:pPr>
        <w:pStyle w:val="a3"/>
        <w:jc w:val="center"/>
        <w:rPr>
          <w:sz w:val="26"/>
        </w:rPr>
      </w:pPr>
    </w:p>
    <w:p w:rsidR="00CE591F" w:rsidRPr="00D02784" w:rsidRDefault="00CE591F" w:rsidP="00CE591F">
      <w:pPr>
        <w:pStyle w:val="a3"/>
        <w:jc w:val="center"/>
        <w:rPr>
          <w:sz w:val="26"/>
        </w:rPr>
      </w:pPr>
      <w:r w:rsidRPr="00D02784">
        <w:rPr>
          <w:sz w:val="26"/>
        </w:rPr>
        <w:t>Профиль подготовки Руководство любительским театром</w:t>
      </w:r>
    </w:p>
    <w:p w:rsidR="00CE591F" w:rsidRPr="00D02784" w:rsidRDefault="00CE591F" w:rsidP="00CE591F">
      <w:pPr>
        <w:pStyle w:val="a3"/>
        <w:jc w:val="center"/>
        <w:rPr>
          <w:sz w:val="26"/>
        </w:rPr>
      </w:pPr>
    </w:p>
    <w:p w:rsidR="00CE591F" w:rsidRPr="00D02784" w:rsidRDefault="00CE591F" w:rsidP="00CE591F">
      <w:pPr>
        <w:pStyle w:val="a3"/>
        <w:jc w:val="center"/>
        <w:rPr>
          <w:sz w:val="26"/>
        </w:rPr>
      </w:pPr>
      <w:r w:rsidRPr="00D02784">
        <w:rPr>
          <w:sz w:val="26"/>
        </w:rPr>
        <w:t>Квалификация выпускника бакалавр</w:t>
      </w:r>
    </w:p>
    <w:p w:rsidR="00CE591F" w:rsidRPr="00D02784" w:rsidRDefault="00CE591F" w:rsidP="00CE591F">
      <w:pPr>
        <w:pStyle w:val="a3"/>
        <w:jc w:val="center"/>
        <w:rPr>
          <w:sz w:val="26"/>
        </w:rPr>
      </w:pPr>
    </w:p>
    <w:p w:rsidR="00EE509C" w:rsidRPr="00D02784" w:rsidRDefault="00CE591F" w:rsidP="00CE591F">
      <w:pPr>
        <w:pStyle w:val="a3"/>
        <w:jc w:val="center"/>
        <w:rPr>
          <w:b w:val="0"/>
          <w:sz w:val="20"/>
        </w:rPr>
      </w:pPr>
      <w:r w:rsidRPr="00D02784">
        <w:rPr>
          <w:sz w:val="26"/>
        </w:rPr>
        <w:t>Форма обучения заочная</w:t>
      </w:r>
    </w:p>
    <w:p w:rsidR="00EE509C" w:rsidRPr="00D02784" w:rsidRDefault="00EE509C" w:rsidP="00CE591F">
      <w:pPr>
        <w:pStyle w:val="a3"/>
        <w:jc w:val="center"/>
        <w:rPr>
          <w:b w:val="0"/>
          <w:sz w:val="20"/>
        </w:rPr>
      </w:pPr>
    </w:p>
    <w:p w:rsidR="00EE509C" w:rsidRPr="00D02784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BE5EC1" w:rsidRDefault="00BE5EC1">
      <w:pPr>
        <w:pStyle w:val="a3"/>
        <w:spacing w:before="6"/>
        <w:rPr>
          <w:b w:val="0"/>
          <w:sz w:val="20"/>
        </w:rPr>
      </w:pPr>
    </w:p>
    <w:p w:rsidR="00EE509C" w:rsidRDefault="00EE509C">
      <w:pPr>
        <w:pStyle w:val="a3"/>
        <w:spacing w:before="90"/>
        <w:ind w:left="1186" w:right="103"/>
        <w:jc w:val="center"/>
      </w:pPr>
    </w:p>
    <w:p w:rsidR="00CE591F" w:rsidRDefault="00CE591F">
      <w:pPr>
        <w:pStyle w:val="a3"/>
        <w:spacing w:before="90"/>
        <w:ind w:left="1186" w:right="103"/>
        <w:jc w:val="center"/>
      </w:pPr>
    </w:p>
    <w:p w:rsidR="00CE591F" w:rsidRDefault="00CE591F">
      <w:pPr>
        <w:pStyle w:val="a3"/>
        <w:spacing w:before="90"/>
        <w:ind w:left="1186" w:right="103"/>
        <w:jc w:val="center"/>
      </w:pPr>
    </w:p>
    <w:p w:rsidR="00CE591F" w:rsidRDefault="00CE591F">
      <w:pPr>
        <w:pStyle w:val="a3"/>
        <w:spacing w:before="90"/>
        <w:ind w:left="1186" w:right="103"/>
        <w:jc w:val="center"/>
      </w:pPr>
    </w:p>
    <w:p w:rsidR="00CE591F" w:rsidRDefault="00CE591F">
      <w:pPr>
        <w:pStyle w:val="a3"/>
        <w:spacing w:before="90"/>
        <w:ind w:left="1186" w:right="103"/>
        <w:jc w:val="center"/>
      </w:pPr>
    </w:p>
    <w:p w:rsidR="00CE591F" w:rsidRDefault="00CE591F">
      <w:pPr>
        <w:pStyle w:val="a3"/>
        <w:spacing w:before="90"/>
        <w:ind w:left="1186" w:right="103"/>
        <w:jc w:val="center"/>
      </w:pPr>
    </w:p>
    <w:p w:rsidR="002E02BB" w:rsidRDefault="002E02BB">
      <w:pPr>
        <w:pStyle w:val="a3"/>
        <w:spacing w:before="90"/>
        <w:ind w:left="1186" w:right="103"/>
        <w:jc w:val="center"/>
      </w:pPr>
    </w:p>
    <w:p w:rsidR="00EE509C" w:rsidRDefault="00EE509C" w:rsidP="00EE509C">
      <w:pPr>
        <w:spacing w:line="360" w:lineRule="auto"/>
        <w:ind w:firstLine="360"/>
        <w:jc w:val="both"/>
      </w:pPr>
    </w:p>
    <w:p w:rsidR="0074182A" w:rsidRDefault="0074182A" w:rsidP="00EE509C">
      <w:pPr>
        <w:spacing w:line="360" w:lineRule="auto"/>
        <w:ind w:firstLine="360"/>
        <w:jc w:val="both"/>
      </w:pPr>
    </w:p>
    <w:p w:rsidR="00EE509C" w:rsidRDefault="00EE509C" w:rsidP="00EE509C">
      <w:pPr>
        <w:spacing w:line="360" w:lineRule="auto"/>
        <w:ind w:firstLine="709"/>
        <w:jc w:val="both"/>
        <w:rPr>
          <w:b/>
          <w:bCs/>
          <w:i/>
          <w:lang w:eastAsia="zh-CN"/>
        </w:rPr>
      </w:pPr>
      <w:r>
        <w:rPr>
          <w:b/>
          <w:bCs/>
          <w:i/>
          <w:lang w:eastAsia="zh-CN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544948" w:rsidRPr="00544948" w:rsidTr="00294892">
        <w:trPr>
          <w:trHeight w:val="576"/>
        </w:trPr>
        <w:tc>
          <w:tcPr>
            <w:tcW w:w="224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544948" w:rsidRPr="00544948" w:rsidTr="00294892">
        <w:trPr>
          <w:trHeight w:val="576"/>
        </w:trPr>
        <w:tc>
          <w:tcPr>
            <w:tcW w:w="224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N/>
              <w:rPr>
                <w:sz w:val="24"/>
                <w:szCs w:val="24"/>
                <w:lang w:eastAsia="zh-CN" w:bidi="ar-SA"/>
              </w:rPr>
            </w:pPr>
            <w:r w:rsidRPr="00544948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544948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544948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544948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544948">
              <w:rPr>
                <w:sz w:val="24"/>
                <w:szCs w:val="24"/>
              </w:rPr>
              <w:t>digital</w:t>
            </w:r>
            <w:proofErr w:type="spellEnd"/>
            <w:r w:rsidRPr="00544948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544948" w:rsidRPr="00544948" w:rsidTr="00294892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544948">
              <w:rPr>
                <w:sz w:val="24"/>
                <w:szCs w:val="24"/>
                <w:lang w:bidi="ar-SA"/>
              </w:rPr>
              <w:t xml:space="preserve">УК5. </w:t>
            </w:r>
            <w:r w:rsidRPr="00544948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544948" w:rsidRPr="00544948" w:rsidRDefault="00544948" w:rsidP="00544948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 xml:space="preserve">УК-5.2 - Находит и использует необходимую для саморазвития и </w:t>
            </w:r>
            <w:r w:rsidRPr="00544948">
              <w:rPr>
                <w:sz w:val="24"/>
                <w:szCs w:val="24"/>
              </w:rPr>
              <w:lastRenderedPageBreak/>
              <w:t>взаимодействия с другими людьми информацию о культурных особенностях и традициях различных социальных групп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b/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поведения и мотивации людей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EE509C" w:rsidRDefault="00EE509C" w:rsidP="00EE509C"/>
    <w:p w:rsidR="00EE509C" w:rsidRDefault="00EE509C" w:rsidP="00EE509C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0" w:name="_Toc528600545"/>
    </w:p>
    <w:bookmarkEnd w:id="0"/>
    <w:p w:rsidR="00EE509C" w:rsidRDefault="00EE509C" w:rsidP="00EE509C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r>
        <w:rPr>
          <w:rFonts w:eastAsia="Arial Unicode MS"/>
          <w:b/>
          <w:caps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1" w:name="sub_1083"/>
      <w:bookmarkEnd w:id="1"/>
    </w:p>
    <w:p w:rsidR="00EE509C" w:rsidRDefault="00EE509C" w:rsidP="00EE509C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(Оценочные материалы)</w:t>
      </w:r>
    </w:p>
    <w:p w:rsidR="00EE509C" w:rsidRDefault="00EE509C" w:rsidP="00EE509C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</w:p>
    <w:p w:rsidR="00EE509C" w:rsidRDefault="00EE509C" w:rsidP="00EE509C">
      <w:pPr>
        <w:pStyle w:val="a7"/>
        <w:tabs>
          <w:tab w:val="num" w:pos="0"/>
        </w:tabs>
        <w:spacing w:line="360" w:lineRule="auto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 xml:space="preserve">Вопросы для подготовки к зачёту </w:t>
      </w:r>
    </w:p>
    <w:p w:rsidR="00EE509C" w:rsidRDefault="00EE509C" w:rsidP="00EE509C">
      <w:pPr>
        <w:jc w:val="center"/>
      </w:pP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Язык как знаковая система.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Речь. Виды речевой деятельности.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Функции естественного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Место русского языка в генеалогической классификации.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Предки и «родственники» русского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Краткая история русского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Литературный язык, его признаки.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Функциональные стили, критерии и характеристики.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Эмоционально-экспрессивная окраска языка и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Средства создания эмоционально-экспрессивной окраски.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Традиционная модель стилей, их характеристика.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Внелитературные разновидности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Текст, общий компонент мысли в тексте.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Тема и рема.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Прямой и обратный порядок слов.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связи между предложениями.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Функционально-смысловые типы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Лексика. Ошибки в словоупотреблении (анахронизмы, алогизмы, пренебрежение семантикой).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сочетаемость.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избыточность (плеоназм, тавтология и др.).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недостаточность.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Омонимия и смежные явления.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proofErr w:type="spellStart"/>
      <w:r>
        <w:t>Паронимия</w:t>
      </w:r>
      <w:proofErr w:type="spellEnd"/>
      <w:r>
        <w:t xml:space="preserve"> и парономазия.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Фразеологизмы, их свойства.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Ошибки в употреблении фразеологизмов.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Свойства русского ударения.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Законы произношения гласных.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Законы произношения согласных.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 xml:space="preserve">Основные произносительные </w:t>
      </w:r>
      <w:proofErr w:type="spellStart"/>
      <w:r>
        <w:t>норрмы</w:t>
      </w:r>
      <w:proofErr w:type="spellEnd"/>
      <w:r>
        <w:t>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Благозвучие. Нормы русского благозвучия.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Ошибки в употреблении частей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синтаксической связи.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Синтаксические ошибки.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Современное определение культуры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Компоненты (аспекты) культуры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Коммуникативные качества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Психологические принципы общения.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Этические принципы общения.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Комплименты. Критика, её разновидности.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Принципы и правила речевого этикета.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Характеристика публичной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Типы речей по цели. Задача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Тезис и аргумент.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Риторическая аргументация.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Типы риторических аргументов.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Композиция ораторской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Фактор аудитории.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Риторический канон.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Образ оратора в публичной речи.</w:t>
      </w:r>
    </w:p>
    <w:p w:rsidR="0074182A" w:rsidRDefault="0074182A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</w:p>
    <w:p w:rsidR="00EE509C" w:rsidRDefault="00EE509C" w:rsidP="00EE509C">
      <w:pPr>
        <w:tabs>
          <w:tab w:val="left" w:pos="426"/>
        </w:tabs>
        <w:spacing w:after="160" w:line="254" w:lineRule="auto"/>
      </w:pPr>
    </w:p>
    <w:p w:rsidR="003264D3" w:rsidRDefault="003264D3" w:rsidP="003264D3">
      <w:pPr>
        <w:tabs>
          <w:tab w:val="left" w:pos="426"/>
        </w:tabs>
        <w:spacing w:after="160" w:line="254" w:lineRule="auto"/>
        <w:jc w:val="center"/>
        <w:rPr>
          <w:b/>
        </w:rPr>
      </w:pPr>
      <w:r>
        <w:rPr>
          <w:b/>
        </w:rPr>
        <w:t>Тест для контроля теоретических знаний.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1.Простейшим знаком языка считается: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а) фонема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б) слово</w:t>
      </w:r>
    </w:p>
    <w:p w:rsidR="003264D3" w:rsidRPr="008B46FD" w:rsidRDefault="003264D3" w:rsidP="003264D3">
      <w:pPr>
        <w:tabs>
          <w:tab w:val="left" w:pos="426"/>
        </w:tabs>
        <w:spacing w:after="160" w:line="254" w:lineRule="auto"/>
        <w:rPr>
          <w:b/>
        </w:rPr>
      </w:pPr>
      <w:r w:rsidRPr="008B46FD">
        <w:rPr>
          <w:b/>
        </w:rPr>
        <w:t>в) морфема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г) предложение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2.Процесс и результат реализации языка –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культура речи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б)родной</w:t>
      </w:r>
      <w:proofErr w:type="gramEnd"/>
      <w:r w:rsidRPr="00317BCD">
        <w:rPr>
          <w:b w:val="0"/>
          <w:sz w:val="24"/>
          <w:szCs w:val="24"/>
        </w:rPr>
        <w:t xml:space="preserve"> язык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в)публичное</w:t>
      </w:r>
      <w:proofErr w:type="gramEnd"/>
      <w:r w:rsidRPr="00317BCD">
        <w:rPr>
          <w:b w:val="0"/>
          <w:sz w:val="24"/>
          <w:szCs w:val="24"/>
        </w:rPr>
        <w:t xml:space="preserve"> выступление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г)речь</w:t>
      </w:r>
      <w:proofErr w:type="gramEnd"/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3.Какой язык считается родным: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а)государственный</w:t>
      </w:r>
      <w:proofErr w:type="gramEnd"/>
      <w:r w:rsidRPr="00317BCD">
        <w:rPr>
          <w:b w:val="0"/>
          <w:sz w:val="24"/>
          <w:szCs w:val="24"/>
        </w:rPr>
        <w:t xml:space="preserve"> язык страны, в которой проживает человек;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б)язык</w:t>
      </w:r>
      <w:proofErr w:type="gramEnd"/>
      <w:r w:rsidRPr="00317BCD">
        <w:rPr>
          <w:b w:val="0"/>
          <w:sz w:val="24"/>
          <w:szCs w:val="24"/>
        </w:rPr>
        <w:t xml:space="preserve"> этноса, к которому человек принадлежит;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в)язык</w:t>
      </w:r>
      <w:proofErr w:type="gramEnd"/>
      <w:r w:rsidRPr="008B46FD">
        <w:rPr>
          <w:sz w:val="24"/>
          <w:szCs w:val="24"/>
        </w:rPr>
        <w:t>, на котором человек осваивает речь как таковую;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г)язык</w:t>
      </w:r>
      <w:proofErr w:type="gramEnd"/>
      <w:r w:rsidRPr="00317BCD">
        <w:rPr>
          <w:b w:val="0"/>
          <w:sz w:val="24"/>
          <w:szCs w:val="24"/>
        </w:rPr>
        <w:t>, на котором человек думает.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4.Отметьте языки, считающиеся для вас иностранными: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1)китайский;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2)санскрит;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3)латынь;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4)английский.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5.Основная функция естественного языка: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а)мыслительная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б)эстетическая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в) коммуникативная;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аксиологическая.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6.Русский язык входит в: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а)восточно</w:t>
      </w:r>
      <w:proofErr w:type="gramEnd"/>
      <w:r w:rsidRPr="008B46FD">
        <w:rPr>
          <w:sz w:val="24"/>
          <w:szCs w:val="24"/>
        </w:rPr>
        <w:t>-славянскую подгруппу славянской группы индо-европейской семьи;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б)славянскую</w:t>
      </w:r>
      <w:proofErr w:type="gramEnd"/>
      <w:r w:rsidRPr="00317BCD">
        <w:rPr>
          <w:b w:val="0"/>
          <w:sz w:val="24"/>
          <w:szCs w:val="24"/>
        </w:rPr>
        <w:t xml:space="preserve"> подгруппу восточно-славянской группы индо-европейской семьи;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в)славянскую</w:t>
      </w:r>
      <w:proofErr w:type="gramEnd"/>
      <w:r w:rsidRPr="00317BCD">
        <w:rPr>
          <w:b w:val="0"/>
          <w:sz w:val="24"/>
          <w:szCs w:val="24"/>
        </w:rPr>
        <w:t xml:space="preserve"> подгруппу индо-европейской группы уральской семьи;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г)балтийскую</w:t>
      </w:r>
      <w:proofErr w:type="gramEnd"/>
      <w:r w:rsidRPr="00317BCD">
        <w:rPr>
          <w:b w:val="0"/>
          <w:sz w:val="24"/>
          <w:szCs w:val="24"/>
        </w:rPr>
        <w:t xml:space="preserve"> подгруппу ностратической группы индо-европейской семьи.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7. Ближайшим предком русского языка является: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а)старославянский</w:t>
      </w:r>
      <w:proofErr w:type="gramEnd"/>
      <w:r w:rsidRPr="00317BCD">
        <w:rPr>
          <w:b w:val="0"/>
          <w:sz w:val="24"/>
          <w:szCs w:val="24"/>
        </w:rPr>
        <w:t xml:space="preserve"> язык;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</w:t>
      </w:r>
      <w:proofErr w:type="spellStart"/>
      <w:r w:rsidRPr="00317BCD">
        <w:rPr>
          <w:b w:val="0"/>
          <w:sz w:val="24"/>
          <w:szCs w:val="24"/>
        </w:rPr>
        <w:t>праиндоевропейский</w:t>
      </w:r>
      <w:proofErr w:type="spellEnd"/>
      <w:proofErr w:type="gramEnd"/>
      <w:r w:rsidRPr="00317BCD">
        <w:rPr>
          <w:b w:val="0"/>
          <w:sz w:val="24"/>
          <w:szCs w:val="24"/>
        </w:rPr>
        <w:t xml:space="preserve"> язык;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в)древнерусский</w:t>
      </w:r>
      <w:proofErr w:type="gramEnd"/>
      <w:r w:rsidRPr="008B46FD">
        <w:rPr>
          <w:sz w:val="24"/>
          <w:szCs w:val="24"/>
        </w:rPr>
        <w:t xml:space="preserve"> язык;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</w:t>
      </w:r>
      <w:proofErr w:type="spellStart"/>
      <w:r w:rsidRPr="00317BCD">
        <w:rPr>
          <w:b w:val="0"/>
          <w:sz w:val="24"/>
          <w:szCs w:val="24"/>
        </w:rPr>
        <w:t>старослявянский</w:t>
      </w:r>
      <w:proofErr w:type="spellEnd"/>
      <w:proofErr w:type="gramEnd"/>
      <w:r w:rsidRPr="00317BCD">
        <w:rPr>
          <w:b w:val="0"/>
          <w:sz w:val="24"/>
          <w:szCs w:val="24"/>
        </w:rPr>
        <w:t xml:space="preserve"> язык.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8. Хронологические границы формирования системы современного русского языка: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</w:t>
      </w:r>
      <w:r w:rsidRPr="00317BCD">
        <w:rPr>
          <w:b w:val="0"/>
          <w:sz w:val="24"/>
          <w:szCs w:val="24"/>
          <w:lang w:val="en-US"/>
        </w:rPr>
        <w:t>XII</w:t>
      </w:r>
      <w:proofErr w:type="gramEnd"/>
      <w:r w:rsidRPr="00317BCD">
        <w:rPr>
          <w:b w:val="0"/>
          <w:sz w:val="24"/>
          <w:szCs w:val="24"/>
        </w:rPr>
        <w:t xml:space="preserve"> – </w:t>
      </w:r>
      <w:r w:rsidRPr="00317BCD">
        <w:rPr>
          <w:b w:val="0"/>
          <w:sz w:val="24"/>
          <w:szCs w:val="24"/>
          <w:lang w:val="en-US"/>
        </w:rPr>
        <w:t>XVII</w:t>
      </w:r>
      <w:r w:rsidRPr="00317BCD">
        <w:rPr>
          <w:b w:val="0"/>
          <w:sz w:val="24"/>
          <w:szCs w:val="24"/>
        </w:rPr>
        <w:t>вв.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</w:t>
      </w:r>
      <w:r w:rsidRPr="008B46FD">
        <w:rPr>
          <w:sz w:val="24"/>
          <w:szCs w:val="24"/>
          <w:lang w:val="en-US"/>
        </w:rPr>
        <w:t>XIV</w:t>
      </w:r>
      <w:proofErr w:type="gramEnd"/>
      <w:r w:rsidRPr="008B46FD">
        <w:rPr>
          <w:sz w:val="24"/>
          <w:szCs w:val="24"/>
        </w:rPr>
        <w:t xml:space="preserve"> – </w:t>
      </w:r>
      <w:r w:rsidRPr="008B46FD">
        <w:rPr>
          <w:sz w:val="24"/>
          <w:szCs w:val="24"/>
          <w:lang w:val="en-US"/>
        </w:rPr>
        <w:t>XIX</w:t>
      </w:r>
      <w:r w:rsidRPr="008B46FD">
        <w:rPr>
          <w:sz w:val="24"/>
          <w:szCs w:val="24"/>
        </w:rPr>
        <w:t xml:space="preserve"> вв.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</w:t>
      </w:r>
      <w:r w:rsidRPr="00317BCD">
        <w:rPr>
          <w:b w:val="0"/>
          <w:sz w:val="24"/>
          <w:szCs w:val="24"/>
          <w:lang w:val="en-US"/>
        </w:rPr>
        <w:t>X</w:t>
      </w:r>
      <w:proofErr w:type="gramEnd"/>
      <w:r w:rsidRPr="00317BCD">
        <w:rPr>
          <w:b w:val="0"/>
          <w:sz w:val="24"/>
          <w:szCs w:val="24"/>
        </w:rPr>
        <w:t xml:space="preserve"> – </w:t>
      </w:r>
      <w:r w:rsidRPr="00317BCD">
        <w:rPr>
          <w:b w:val="0"/>
          <w:sz w:val="24"/>
          <w:szCs w:val="24"/>
          <w:lang w:val="en-US"/>
        </w:rPr>
        <w:t>XVII</w:t>
      </w:r>
      <w:r w:rsidRPr="00317BCD">
        <w:rPr>
          <w:b w:val="0"/>
          <w:sz w:val="24"/>
          <w:szCs w:val="24"/>
        </w:rPr>
        <w:t xml:space="preserve"> вв.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</w:t>
      </w:r>
      <w:r w:rsidRPr="00317BCD">
        <w:rPr>
          <w:b w:val="0"/>
          <w:sz w:val="24"/>
          <w:szCs w:val="24"/>
          <w:lang w:val="en-US"/>
        </w:rPr>
        <w:t>XIII</w:t>
      </w:r>
      <w:proofErr w:type="gramEnd"/>
      <w:r w:rsidRPr="00317BCD">
        <w:rPr>
          <w:b w:val="0"/>
          <w:sz w:val="24"/>
          <w:szCs w:val="24"/>
        </w:rPr>
        <w:t xml:space="preserve">– </w:t>
      </w:r>
      <w:r w:rsidRPr="00317BCD">
        <w:rPr>
          <w:b w:val="0"/>
          <w:sz w:val="24"/>
          <w:szCs w:val="24"/>
          <w:lang w:val="en-US"/>
        </w:rPr>
        <w:t>XX</w:t>
      </w:r>
      <w:r w:rsidRPr="00317BCD">
        <w:rPr>
          <w:b w:val="0"/>
          <w:sz w:val="24"/>
          <w:szCs w:val="24"/>
        </w:rPr>
        <w:t>вв.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9.Литературный язык –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а)язык</w:t>
      </w:r>
      <w:proofErr w:type="gramEnd"/>
      <w:r w:rsidRPr="00317BCD">
        <w:rPr>
          <w:b w:val="0"/>
          <w:sz w:val="24"/>
          <w:szCs w:val="24"/>
        </w:rPr>
        <w:t xml:space="preserve"> художественной прозы и поэзии;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б)язык</w:t>
      </w:r>
      <w:proofErr w:type="gramEnd"/>
      <w:r w:rsidRPr="00317BCD">
        <w:rPr>
          <w:b w:val="0"/>
          <w:sz w:val="24"/>
          <w:szCs w:val="24"/>
        </w:rPr>
        <w:t xml:space="preserve"> официальных документов и других письменных текстов;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в)язык</w:t>
      </w:r>
      <w:proofErr w:type="gramEnd"/>
      <w:r w:rsidRPr="008B46FD">
        <w:rPr>
          <w:sz w:val="24"/>
          <w:szCs w:val="24"/>
        </w:rPr>
        <w:t>, принимаемый его носителями за образец;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г)письменный</w:t>
      </w:r>
      <w:proofErr w:type="gramEnd"/>
      <w:r w:rsidRPr="00317BCD">
        <w:rPr>
          <w:b w:val="0"/>
          <w:sz w:val="24"/>
          <w:szCs w:val="24"/>
        </w:rPr>
        <w:t xml:space="preserve"> и устный язык, обладающий эстетической функцией.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10.Выберите признаки, которыми обладает литературный язык: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</w:t>
      </w:r>
      <w:proofErr w:type="spellStart"/>
      <w:r w:rsidRPr="008B46FD">
        <w:rPr>
          <w:sz w:val="24"/>
          <w:szCs w:val="24"/>
        </w:rPr>
        <w:t>полифункциональность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</w:t>
      </w:r>
      <w:proofErr w:type="spellStart"/>
      <w:r w:rsidRPr="008B46FD">
        <w:rPr>
          <w:sz w:val="24"/>
          <w:szCs w:val="24"/>
        </w:rPr>
        <w:t>нормированность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в)относительная</w:t>
      </w:r>
      <w:proofErr w:type="gramEnd"/>
      <w:r w:rsidRPr="008B46FD">
        <w:rPr>
          <w:sz w:val="24"/>
          <w:szCs w:val="24"/>
        </w:rPr>
        <w:t xml:space="preserve"> стабильность;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г)всеобщность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11.Критерий определения принадлежности к тому или иному функциональному стилю: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а)использование</w:t>
      </w:r>
      <w:proofErr w:type="gramEnd"/>
      <w:r w:rsidRPr="008B46FD">
        <w:rPr>
          <w:sz w:val="24"/>
          <w:szCs w:val="24"/>
        </w:rPr>
        <w:t xml:space="preserve"> в той или иной социально значимой сфере жизнедеятельности;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б)характер</w:t>
      </w:r>
      <w:proofErr w:type="gramEnd"/>
      <w:r w:rsidRPr="00317BCD">
        <w:rPr>
          <w:b w:val="0"/>
          <w:sz w:val="24"/>
          <w:szCs w:val="24"/>
        </w:rPr>
        <w:t xml:space="preserve"> эмоционально-экспрессивной окраски;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в)частичные</w:t>
      </w:r>
      <w:proofErr w:type="gramEnd"/>
      <w:r w:rsidRPr="00317BCD">
        <w:rPr>
          <w:b w:val="0"/>
          <w:sz w:val="24"/>
          <w:szCs w:val="24"/>
        </w:rPr>
        <w:t xml:space="preserve"> отличия от других стилей по всем основным показателям;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г)принадлежность</w:t>
      </w:r>
      <w:proofErr w:type="gramEnd"/>
      <w:r w:rsidRPr="00317BCD">
        <w:rPr>
          <w:b w:val="0"/>
          <w:sz w:val="24"/>
          <w:szCs w:val="24"/>
        </w:rPr>
        <w:t xml:space="preserve"> к литературному языку.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12.Традиционная модель стилей (в современной формулировке) включает стили: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а)высокий</w:t>
      </w:r>
      <w:proofErr w:type="gramEnd"/>
      <w:r w:rsidRPr="00317BCD">
        <w:rPr>
          <w:b w:val="0"/>
          <w:sz w:val="24"/>
          <w:szCs w:val="24"/>
        </w:rPr>
        <w:t>, средний, низкий;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б)разговорный</w:t>
      </w:r>
      <w:proofErr w:type="gramEnd"/>
      <w:r w:rsidRPr="00317BCD">
        <w:rPr>
          <w:b w:val="0"/>
          <w:sz w:val="24"/>
          <w:szCs w:val="24"/>
        </w:rPr>
        <w:t>, официальный, литературный;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в)разговорный</w:t>
      </w:r>
      <w:proofErr w:type="gramEnd"/>
      <w:r w:rsidRPr="008B46FD">
        <w:rPr>
          <w:sz w:val="24"/>
          <w:szCs w:val="24"/>
        </w:rPr>
        <w:t>, нейтральный, высокий;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г)книжный</w:t>
      </w:r>
      <w:proofErr w:type="gramEnd"/>
      <w:r w:rsidRPr="00317BCD">
        <w:rPr>
          <w:b w:val="0"/>
          <w:sz w:val="24"/>
          <w:szCs w:val="24"/>
        </w:rPr>
        <w:t>, просторечный, нейтральный.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13.Доминанты официально-делового стиля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</w:t>
      </w:r>
      <w:proofErr w:type="spellStart"/>
      <w:r w:rsidRPr="008B46FD">
        <w:rPr>
          <w:sz w:val="24"/>
          <w:szCs w:val="24"/>
        </w:rPr>
        <w:t>внеэмоциональность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</w:t>
      </w:r>
      <w:proofErr w:type="spellStart"/>
      <w:r w:rsidRPr="008B46FD">
        <w:rPr>
          <w:sz w:val="24"/>
          <w:szCs w:val="24"/>
        </w:rPr>
        <w:t>стандартизированность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в)многозначность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г)точность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14.Доминанты публицистического стиля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а)чередование</w:t>
      </w:r>
      <w:proofErr w:type="gramEnd"/>
      <w:r w:rsidRPr="008B46FD">
        <w:rPr>
          <w:sz w:val="24"/>
          <w:szCs w:val="24"/>
        </w:rPr>
        <w:t xml:space="preserve"> стандарта и экспрессии;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б)объективность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в)социальная</w:t>
      </w:r>
      <w:proofErr w:type="gramEnd"/>
      <w:r w:rsidRPr="008B46FD">
        <w:rPr>
          <w:sz w:val="24"/>
          <w:szCs w:val="24"/>
        </w:rPr>
        <w:t xml:space="preserve"> </w:t>
      </w:r>
      <w:proofErr w:type="spellStart"/>
      <w:r w:rsidRPr="008B46FD">
        <w:rPr>
          <w:sz w:val="24"/>
          <w:szCs w:val="24"/>
        </w:rPr>
        <w:t>оценочность</w:t>
      </w:r>
      <w:proofErr w:type="spell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</w:t>
      </w:r>
      <w:proofErr w:type="spellStart"/>
      <w:r w:rsidRPr="00317BCD">
        <w:rPr>
          <w:b w:val="0"/>
          <w:sz w:val="24"/>
          <w:szCs w:val="24"/>
        </w:rPr>
        <w:t>внеиндивидуальность</w:t>
      </w:r>
      <w:proofErr w:type="spellEnd"/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15.Доминанты научного стиля: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а)образность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б)точность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в)использование</w:t>
      </w:r>
      <w:proofErr w:type="gramEnd"/>
      <w:r w:rsidRPr="008B46FD">
        <w:rPr>
          <w:sz w:val="24"/>
          <w:szCs w:val="24"/>
        </w:rPr>
        <w:t xml:space="preserve"> терминов;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г)логичность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16.Доминанты литературно-художественного стиля (выбрать нужное):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</w:t>
      </w:r>
      <w:proofErr w:type="spellStart"/>
      <w:r w:rsidRPr="00317BCD">
        <w:rPr>
          <w:b w:val="0"/>
          <w:sz w:val="24"/>
          <w:szCs w:val="24"/>
        </w:rPr>
        <w:t>стандартизированность</w:t>
      </w:r>
      <w:proofErr w:type="spellEnd"/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</w:t>
      </w:r>
      <w:proofErr w:type="spellStart"/>
      <w:r w:rsidRPr="00317BCD">
        <w:rPr>
          <w:b w:val="0"/>
          <w:sz w:val="24"/>
          <w:szCs w:val="24"/>
        </w:rPr>
        <w:t>внеиндивидуальность</w:t>
      </w:r>
      <w:proofErr w:type="spellEnd"/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в)наличие</w:t>
      </w:r>
      <w:proofErr w:type="gramEnd"/>
      <w:r w:rsidRPr="008B46FD">
        <w:rPr>
          <w:sz w:val="24"/>
          <w:szCs w:val="24"/>
        </w:rPr>
        <w:t xml:space="preserve"> эстетической функции;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г)доступность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17.Доминанты разговорного стиля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а)ограниченность</w:t>
      </w:r>
      <w:proofErr w:type="gramEnd"/>
      <w:r w:rsidRPr="008B46FD">
        <w:rPr>
          <w:sz w:val="24"/>
          <w:szCs w:val="24"/>
        </w:rPr>
        <w:t xml:space="preserve"> рамками литературного языка;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б)относительная</w:t>
      </w:r>
      <w:proofErr w:type="gramEnd"/>
      <w:r w:rsidRPr="008B46FD">
        <w:rPr>
          <w:sz w:val="24"/>
          <w:szCs w:val="24"/>
        </w:rPr>
        <w:t xml:space="preserve"> свобода использования средств языка;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в)объективность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г)художественная</w:t>
      </w:r>
      <w:proofErr w:type="gramEnd"/>
      <w:r w:rsidRPr="00317BCD">
        <w:rPr>
          <w:b w:val="0"/>
          <w:sz w:val="24"/>
          <w:szCs w:val="24"/>
        </w:rPr>
        <w:t xml:space="preserve"> образность.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18.Не имеет эмоционально-экспрессивной окраски: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а)высокий</w:t>
      </w:r>
      <w:proofErr w:type="gramEnd"/>
      <w:r w:rsidRPr="00317BCD">
        <w:rPr>
          <w:b w:val="0"/>
          <w:sz w:val="24"/>
          <w:szCs w:val="24"/>
        </w:rPr>
        <w:t xml:space="preserve"> стиль;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б)просторечие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в)публицистический</w:t>
      </w:r>
      <w:proofErr w:type="gramEnd"/>
      <w:r w:rsidRPr="00317BCD">
        <w:rPr>
          <w:b w:val="0"/>
          <w:sz w:val="24"/>
          <w:szCs w:val="24"/>
        </w:rPr>
        <w:t xml:space="preserve"> стиль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г)нейтральный</w:t>
      </w:r>
      <w:proofErr w:type="gramEnd"/>
      <w:r w:rsidRPr="008B46FD">
        <w:rPr>
          <w:sz w:val="24"/>
          <w:szCs w:val="24"/>
        </w:rPr>
        <w:t xml:space="preserve"> стиль.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19.К характеристикам высокого стиля относятся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а)увеличение</w:t>
      </w:r>
      <w:proofErr w:type="gramEnd"/>
      <w:r w:rsidRPr="008B46FD">
        <w:rPr>
          <w:sz w:val="24"/>
          <w:szCs w:val="24"/>
        </w:rPr>
        <w:t xml:space="preserve"> дистанции между собеседниками;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б)сокращение</w:t>
      </w:r>
      <w:proofErr w:type="gramEnd"/>
      <w:r w:rsidRPr="00317BCD">
        <w:rPr>
          <w:b w:val="0"/>
          <w:sz w:val="24"/>
          <w:szCs w:val="24"/>
        </w:rPr>
        <w:t xml:space="preserve"> дистанции между говорящим и предметом речи;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</w:t>
      </w:r>
      <w:proofErr w:type="spellStart"/>
      <w:r w:rsidRPr="008B46FD">
        <w:rPr>
          <w:sz w:val="24"/>
          <w:szCs w:val="24"/>
        </w:rPr>
        <w:t>эмоциально</w:t>
      </w:r>
      <w:proofErr w:type="spellEnd"/>
      <w:proofErr w:type="gramEnd"/>
      <w:r w:rsidRPr="008B46FD">
        <w:rPr>
          <w:sz w:val="24"/>
          <w:szCs w:val="24"/>
        </w:rPr>
        <w:t>-возвышенная окраска;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г)использование</w:t>
      </w:r>
      <w:proofErr w:type="gramEnd"/>
      <w:r w:rsidRPr="00317BCD">
        <w:rPr>
          <w:b w:val="0"/>
          <w:sz w:val="24"/>
          <w:szCs w:val="24"/>
        </w:rPr>
        <w:t xml:space="preserve"> просторечной лексики.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20.К разновидностям речи, находящимися за рамками литературного языка относятся: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а)разговорный</w:t>
      </w:r>
      <w:proofErr w:type="gramEnd"/>
      <w:r w:rsidRPr="00317BCD">
        <w:rPr>
          <w:b w:val="0"/>
          <w:sz w:val="24"/>
          <w:szCs w:val="24"/>
        </w:rPr>
        <w:t xml:space="preserve"> стиль;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б)просторечие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в)арго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г)сленг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21. Разновидность речи, используемая на той или иной территории – это: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а)диалект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б)жаргон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в)сленг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г)арго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21. Язык социально-ограниченной группы, состоящий из произвольно избираемых элементов одного или нескольких языков –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диалект;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б)сленг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в)арго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г)койне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22.Разновидность речи, не ограниченная рамками той или иной социальной группы, характеризующаяся пренебрежением языковыми и этическими нормами, -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а)жаргон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б)арго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в)просторечие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г)сленг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23.Разновидность речи, характер которой зависит от ценностных ориентаций использующей её социальной группы, -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а)диалект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б)просторечие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в)жаргон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г)сленг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24.Какой вид связи между предложениями используется в следующем отрывке:</w:t>
      </w:r>
    </w:p>
    <w:p w:rsidR="003264D3" w:rsidRPr="00317BCD" w:rsidRDefault="003264D3" w:rsidP="003264D3">
      <w:pPr>
        <w:pStyle w:val="HTML"/>
        <w:spacing w:line="288" w:lineRule="auto"/>
        <w:ind w:left="993"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Навстречу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Печорина  вышел</w:t>
      </w:r>
      <w:proofErr w:type="gram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его  лакей  и  доложил,  что  сейчас  станут закладывать, подал ему ящик с  сигарами  и,  получив  несколько  приказаний, отправился хлопотать. Его господин, закурив сигару, зевнул раза два и сел на скамью по другую сторону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ворот.</w:t>
      </w:r>
      <w:r w:rsidRPr="00317BCD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317BCD">
        <w:rPr>
          <w:rFonts w:ascii="Times New Roman" w:hAnsi="Times New Roman" w:cs="Times New Roman"/>
          <w:color w:val="000000"/>
          <w:sz w:val="24"/>
          <w:szCs w:val="24"/>
        </w:rPr>
        <w:t>М.Ю.Лермонтов</w:t>
      </w:r>
      <w:proofErr w:type="spellEnd"/>
      <w:r w:rsidRPr="00317BC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i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а)параллельная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б)присоединительная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в)цепная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г)перекрёстная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25.Какой вид связи между предложениями используется в следующем отрывке: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ind w:left="993" w:firstLine="993"/>
        <w:jc w:val="left"/>
        <w:rPr>
          <w:b w:val="0"/>
          <w:i/>
          <w:sz w:val="24"/>
          <w:szCs w:val="24"/>
        </w:rPr>
      </w:pPr>
      <w:proofErr w:type="gramStart"/>
      <w:r w:rsidRPr="00317BCD">
        <w:rPr>
          <w:b w:val="0"/>
          <w:i/>
          <w:color w:val="000000"/>
          <w:sz w:val="24"/>
          <w:szCs w:val="24"/>
        </w:rPr>
        <w:t>Его  походка</w:t>
      </w:r>
      <w:proofErr w:type="gramEnd"/>
      <w:r w:rsidRPr="00317BCD">
        <w:rPr>
          <w:b w:val="0"/>
          <w:i/>
          <w:color w:val="000000"/>
          <w:sz w:val="24"/>
          <w:szCs w:val="24"/>
        </w:rPr>
        <w:t xml:space="preserve">  была небрежна и ленива, но я заметил, что  он  не  размахивал  руками,  </w:t>
      </w:r>
      <w:r w:rsidRPr="00317BCD">
        <w:rPr>
          <w:b w:val="0"/>
          <w:i/>
          <w:sz w:val="24"/>
          <w:szCs w:val="24"/>
        </w:rPr>
        <w:t>–</w:t>
      </w:r>
      <w:r w:rsidRPr="00317BCD">
        <w:rPr>
          <w:b w:val="0"/>
          <w:i/>
          <w:color w:val="000000"/>
          <w:sz w:val="24"/>
          <w:szCs w:val="24"/>
        </w:rPr>
        <w:t xml:space="preserve">  верный признак  некоторой  скрытности  характера.  </w:t>
      </w:r>
      <w:proofErr w:type="gramStart"/>
      <w:r w:rsidRPr="00317BCD">
        <w:rPr>
          <w:b w:val="0"/>
          <w:i/>
          <w:color w:val="000000"/>
          <w:sz w:val="24"/>
          <w:szCs w:val="24"/>
        </w:rPr>
        <w:t>Впрочем,  это</w:t>
      </w:r>
      <w:proofErr w:type="gramEnd"/>
      <w:r w:rsidRPr="00317BCD">
        <w:rPr>
          <w:b w:val="0"/>
          <w:i/>
          <w:color w:val="000000"/>
          <w:sz w:val="24"/>
          <w:szCs w:val="24"/>
        </w:rPr>
        <w:t xml:space="preserve">  мои   собственные замечания, основанные на  моих  же  наблюдениях,  и  я  вовсе  не  хочу  вас заставить веровать в них слепо.</w:t>
      </w:r>
      <w:r w:rsidRPr="00317BCD">
        <w:rPr>
          <w:b w:val="0"/>
          <w:color w:val="000000"/>
          <w:sz w:val="24"/>
          <w:szCs w:val="24"/>
        </w:rPr>
        <w:t>(</w:t>
      </w:r>
      <w:proofErr w:type="spellStart"/>
      <w:r w:rsidRPr="00317BCD">
        <w:rPr>
          <w:b w:val="0"/>
          <w:color w:val="000000"/>
          <w:sz w:val="24"/>
          <w:szCs w:val="24"/>
        </w:rPr>
        <w:t>М.Ю.Лермонтов</w:t>
      </w:r>
      <w:proofErr w:type="spellEnd"/>
      <w:r w:rsidRPr="00317BCD">
        <w:rPr>
          <w:b w:val="0"/>
          <w:color w:val="000000"/>
          <w:sz w:val="24"/>
          <w:szCs w:val="24"/>
        </w:rPr>
        <w:t>)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цепная;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б)присоединительная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8B46FD">
        <w:rPr>
          <w:b w:val="0"/>
          <w:sz w:val="24"/>
          <w:szCs w:val="24"/>
        </w:rPr>
        <w:t>в) параллельная;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г)опоясывающая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HTML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:rsidR="003264D3" w:rsidRPr="00317BCD" w:rsidRDefault="003264D3" w:rsidP="003264D3">
      <w:pPr>
        <w:pStyle w:val="HTML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7BCD">
        <w:rPr>
          <w:rFonts w:ascii="Times New Roman" w:hAnsi="Times New Roman" w:cs="Times New Roman"/>
          <w:sz w:val="24"/>
          <w:szCs w:val="24"/>
        </w:rPr>
        <w:t>26.Какой вид связи между предложениями используется в следующем отрывке:</w:t>
      </w:r>
    </w:p>
    <w:p w:rsidR="003264D3" w:rsidRPr="00317BCD" w:rsidRDefault="003264D3" w:rsidP="003264D3">
      <w:pPr>
        <w:pStyle w:val="HTML"/>
        <w:spacing w:line="288" w:lineRule="auto"/>
        <w:ind w:left="1134"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Зимняя Ангара совсем прохудилась, лед болезненно посинел, у берегов, да и не только у берегов, разлились полыньи. Дорога через Ангару,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обтаявшая  по</w:t>
      </w:r>
      <w:proofErr w:type="gram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сторонам, почернела и </w:t>
      </w:r>
      <w:proofErr w:type="spell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выторчилась</w:t>
      </w:r>
      <w:proofErr w:type="spell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по ней  с  недовольным  карканьем  ходили вороны. Корявые лиственницы на острове в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чистом  весеннем</w:t>
      </w:r>
      <w:proofErr w:type="gram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воздухе  виделись мрачными,  уродливыми,  словно  нарочно   подпорченными   чьей-то   недоброй прихотью…</w:t>
      </w:r>
      <w:r w:rsidRPr="00317B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317BCD">
        <w:rPr>
          <w:rFonts w:ascii="Times New Roman" w:hAnsi="Times New Roman" w:cs="Times New Roman"/>
          <w:sz w:val="24"/>
          <w:szCs w:val="24"/>
        </w:rPr>
        <w:t>В,Распутин</w:t>
      </w:r>
      <w:proofErr w:type="spellEnd"/>
      <w:proofErr w:type="gramEnd"/>
      <w:r w:rsidRPr="00317BCD">
        <w:rPr>
          <w:rFonts w:ascii="Times New Roman" w:hAnsi="Times New Roman" w:cs="Times New Roman"/>
          <w:sz w:val="24"/>
          <w:szCs w:val="24"/>
        </w:rPr>
        <w:t>)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смежная;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б)присоединительная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в)цепная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г) параллельная.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27. К функционально-смысловым типам речи относятся: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а)убеждение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б)изложение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в)описание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г)повествование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28.В каких предложениях изменён прямой порядок слов?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а) Погода стояла прекрасная;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б)Этим</w:t>
      </w:r>
      <w:proofErr w:type="gramEnd"/>
      <w:r w:rsidRPr="008B46FD">
        <w:rPr>
          <w:sz w:val="24"/>
          <w:szCs w:val="24"/>
        </w:rPr>
        <w:t xml:space="preserve"> утром он страдал жестоко;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в)Ужин</w:t>
      </w:r>
      <w:proofErr w:type="gramEnd"/>
      <w:r w:rsidRPr="00317BCD">
        <w:rPr>
          <w:b w:val="0"/>
          <w:sz w:val="24"/>
          <w:szCs w:val="24"/>
        </w:rPr>
        <w:t xml:space="preserve"> был невиданно парадный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г)Навстречу</w:t>
      </w:r>
      <w:proofErr w:type="gramEnd"/>
      <w:r w:rsidRPr="00317BCD">
        <w:rPr>
          <w:b w:val="0"/>
          <w:sz w:val="24"/>
          <w:szCs w:val="24"/>
        </w:rPr>
        <w:t xml:space="preserve"> лодке рос приближающийся лес.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29.Основной критерий культуры речи с современной точки зрения: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а)соблюдение</w:t>
      </w:r>
      <w:proofErr w:type="gramEnd"/>
      <w:r w:rsidRPr="00317BCD">
        <w:rPr>
          <w:b w:val="0"/>
          <w:sz w:val="24"/>
          <w:szCs w:val="24"/>
        </w:rPr>
        <w:t xml:space="preserve"> языковых норм;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б)соблюдение</w:t>
      </w:r>
      <w:proofErr w:type="gramEnd"/>
      <w:r w:rsidRPr="00317BCD">
        <w:rPr>
          <w:b w:val="0"/>
          <w:sz w:val="24"/>
          <w:szCs w:val="24"/>
        </w:rPr>
        <w:t xml:space="preserve"> этических норм;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в)эффективность</w:t>
      </w:r>
      <w:proofErr w:type="gramEnd"/>
      <w:r w:rsidRPr="008B46FD">
        <w:rPr>
          <w:sz w:val="24"/>
          <w:szCs w:val="24"/>
        </w:rPr>
        <w:t xml:space="preserve"> в достижении коммуникативных задач;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г)выразительность</w:t>
      </w:r>
      <w:proofErr w:type="gramEnd"/>
      <w:r w:rsidRPr="00317BCD">
        <w:rPr>
          <w:b w:val="0"/>
          <w:sz w:val="24"/>
          <w:szCs w:val="24"/>
        </w:rPr>
        <w:t xml:space="preserve"> речи. 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30.Коммуникативно-прагматический компонент культуры речи включает: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а)фактор</w:t>
      </w:r>
      <w:proofErr w:type="gramEnd"/>
      <w:r w:rsidRPr="00317BCD">
        <w:rPr>
          <w:b w:val="0"/>
          <w:sz w:val="24"/>
          <w:szCs w:val="24"/>
        </w:rPr>
        <w:t xml:space="preserve"> адресата, соблюдение языковых и этических норм;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б)учёт</w:t>
      </w:r>
      <w:proofErr w:type="gramEnd"/>
      <w:r w:rsidRPr="00317BCD">
        <w:rPr>
          <w:b w:val="0"/>
          <w:sz w:val="24"/>
          <w:szCs w:val="24"/>
        </w:rPr>
        <w:t xml:space="preserve"> ситуации общения, соблюдение языковых норм, целесообразность речи;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в) целесообразность речи, норм фактор адресата, учёт ситуации общения;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целесообразность речи, соблюдение языковых и этических норм.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31.Этический компонент культуры речи предполагает: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а)уважительное</w:t>
      </w:r>
      <w:proofErr w:type="gramEnd"/>
      <w:r w:rsidRPr="008B46FD">
        <w:rPr>
          <w:sz w:val="24"/>
          <w:szCs w:val="24"/>
        </w:rPr>
        <w:t xml:space="preserve"> отношение к любому собеседнику;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б)открытое</w:t>
      </w:r>
      <w:proofErr w:type="gramEnd"/>
      <w:r w:rsidRPr="00317BCD">
        <w:rPr>
          <w:b w:val="0"/>
          <w:sz w:val="24"/>
          <w:szCs w:val="24"/>
        </w:rPr>
        <w:t xml:space="preserve"> выражение чувств;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в)богатство</w:t>
      </w:r>
      <w:proofErr w:type="gramEnd"/>
      <w:r w:rsidRPr="00317BCD">
        <w:rPr>
          <w:b w:val="0"/>
          <w:sz w:val="24"/>
          <w:szCs w:val="24"/>
        </w:rPr>
        <w:t xml:space="preserve"> словарного запаса;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г)логичность</w:t>
      </w:r>
      <w:proofErr w:type="gramEnd"/>
      <w:r w:rsidRPr="00317BCD">
        <w:rPr>
          <w:b w:val="0"/>
          <w:sz w:val="24"/>
          <w:szCs w:val="24"/>
        </w:rPr>
        <w:t xml:space="preserve"> речи.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32.К коммуникативным качествам речи относятся: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1)логичность, доступность, правильность, чистота;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2)выразительность, искренность, доброта, уместность;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3)богатство, разнообразие, уместность, точность;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4)точность, логичность, честность, эмоциональность.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33.Какой психологический принцип подразумевает недопущение в отношении партнёра по общению давления: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 w:rsidRPr="00317BCD">
        <w:rPr>
          <w:b w:val="0"/>
          <w:sz w:val="24"/>
          <w:szCs w:val="24"/>
        </w:rPr>
        <w:t>децентрической</w:t>
      </w:r>
      <w:proofErr w:type="spellEnd"/>
      <w:r w:rsidRPr="00317BCD">
        <w:rPr>
          <w:b w:val="0"/>
          <w:sz w:val="24"/>
          <w:szCs w:val="24"/>
        </w:rPr>
        <w:t xml:space="preserve"> направленности;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б)принцип</w:t>
      </w:r>
      <w:proofErr w:type="gramEnd"/>
      <w:r w:rsidRPr="008B46FD">
        <w:rPr>
          <w:sz w:val="24"/>
          <w:szCs w:val="24"/>
        </w:rPr>
        <w:t xml:space="preserve"> равной безопасности;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в)принцип</w:t>
      </w:r>
      <w:proofErr w:type="gramEnd"/>
      <w:r w:rsidRPr="00317BCD">
        <w:rPr>
          <w:b w:val="0"/>
          <w:sz w:val="24"/>
          <w:szCs w:val="24"/>
        </w:rPr>
        <w:t xml:space="preserve"> релевантности;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г)принцип</w:t>
      </w:r>
      <w:proofErr w:type="gramEnd"/>
      <w:r w:rsidRPr="00317BCD">
        <w:rPr>
          <w:b w:val="0"/>
          <w:sz w:val="24"/>
          <w:szCs w:val="24"/>
        </w:rPr>
        <w:t xml:space="preserve"> гуманизма.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34.Какой психологический принцип предполагает соответствие сказанного услышанному: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 w:rsidRPr="00317BCD">
        <w:rPr>
          <w:b w:val="0"/>
          <w:sz w:val="24"/>
          <w:szCs w:val="24"/>
        </w:rPr>
        <w:t xml:space="preserve"> гласности;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б)принцип</w:t>
      </w:r>
      <w:proofErr w:type="gramEnd"/>
      <w:r w:rsidRPr="00317BCD">
        <w:rPr>
          <w:b w:val="0"/>
          <w:sz w:val="24"/>
          <w:szCs w:val="24"/>
        </w:rPr>
        <w:t xml:space="preserve"> равной безопасности;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в)принцип</w:t>
      </w:r>
      <w:proofErr w:type="gramEnd"/>
      <w:r w:rsidRPr="008B46FD">
        <w:rPr>
          <w:sz w:val="24"/>
          <w:szCs w:val="24"/>
        </w:rPr>
        <w:t xml:space="preserve"> релевантности;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г)принцип</w:t>
      </w:r>
      <w:proofErr w:type="gramEnd"/>
      <w:r w:rsidRPr="00317BCD">
        <w:rPr>
          <w:b w:val="0"/>
          <w:sz w:val="24"/>
          <w:szCs w:val="24"/>
        </w:rPr>
        <w:t xml:space="preserve"> гуманизма.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35. Какой психологический принцип заключается в нацеленности на совместное решение задач общения: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 w:rsidRPr="00317BCD">
        <w:rPr>
          <w:b w:val="0"/>
          <w:sz w:val="24"/>
          <w:szCs w:val="24"/>
        </w:rPr>
        <w:t xml:space="preserve"> оптимизма;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б) принцип релевантности;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в) принцип равной безопасности;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 xml:space="preserve">г) принцип </w:t>
      </w:r>
      <w:proofErr w:type="spellStart"/>
      <w:r w:rsidRPr="008B46FD">
        <w:rPr>
          <w:sz w:val="24"/>
          <w:szCs w:val="24"/>
        </w:rPr>
        <w:t>децентрической</w:t>
      </w:r>
      <w:proofErr w:type="spellEnd"/>
      <w:r w:rsidRPr="008B46FD">
        <w:rPr>
          <w:sz w:val="24"/>
          <w:szCs w:val="24"/>
        </w:rPr>
        <w:t xml:space="preserve"> направленности.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36. К этическим принципам общения относятся: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 w:rsidRPr="00317BCD">
        <w:rPr>
          <w:b w:val="0"/>
          <w:sz w:val="24"/>
          <w:szCs w:val="24"/>
        </w:rPr>
        <w:t xml:space="preserve"> гласности;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б)принцип</w:t>
      </w:r>
      <w:proofErr w:type="gramEnd"/>
      <w:r w:rsidRPr="008B46FD">
        <w:rPr>
          <w:sz w:val="24"/>
          <w:szCs w:val="24"/>
        </w:rPr>
        <w:t xml:space="preserve"> гуманизма;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8B46FD">
        <w:rPr>
          <w:b w:val="0"/>
          <w:sz w:val="24"/>
          <w:szCs w:val="24"/>
        </w:rPr>
        <w:t>в)принцип</w:t>
      </w:r>
      <w:proofErr w:type="gramEnd"/>
      <w:r w:rsidRPr="008B46FD">
        <w:rPr>
          <w:b w:val="0"/>
          <w:sz w:val="24"/>
          <w:szCs w:val="24"/>
        </w:rPr>
        <w:t xml:space="preserve"> коллективизма;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г)принцип</w:t>
      </w:r>
      <w:proofErr w:type="gramEnd"/>
      <w:r w:rsidRPr="008B46FD">
        <w:rPr>
          <w:sz w:val="24"/>
          <w:szCs w:val="24"/>
        </w:rPr>
        <w:t xml:space="preserve"> оптимизма.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 xml:space="preserve">37.Критика из </w:t>
      </w:r>
      <w:proofErr w:type="gramStart"/>
      <w:r w:rsidRPr="00317BCD">
        <w:rPr>
          <w:b w:val="0"/>
          <w:sz w:val="24"/>
          <w:szCs w:val="24"/>
        </w:rPr>
        <w:t>мести  -</w:t>
      </w:r>
      <w:proofErr w:type="gramEnd"/>
      <w:r w:rsidRPr="00317BCD">
        <w:rPr>
          <w:b w:val="0"/>
          <w:sz w:val="24"/>
          <w:szCs w:val="24"/>
        </w:rPr>
        <w:t xml:space="preserve"> это: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а)критиканство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</w:t>
      </w:r>
      <w:proofErr w:type="spellStart"/>
      <w:r w:rsidRPr="00317BCD">
        <w:rPr>
          <w:b w:val="0"/>
          <w:sz w:val="24"/>
          <w:szCs w:val="24"/>
        </w:rPr>
        <w:t>псевдокритика</w:t>
      </w:r>
      <w:proofErr w:type="spellEnd"/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в)разрушительная</w:t>
      </w:r>
      <w:proofErr w:type="gramEnd"/>
      <w:r w:rsidRPr="00317BCD">
        <w:rPr>
          <w:b w:val="0"/>
          <w:sz w:val="24"/>
          <w:szCs w:val="24"/>
        </w:rPr>
        <w:t xml:space="preserve"> критика;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г)позитивная</w:t>
      </w:r>
      <w:proofErr w:type="gramEnd"/>
      <w:r w:rsidRPr="00317BCD">
        <w:rPr>
          <w:b w:val="0"/>
          <w:sz w:val="24"/>
          <w:szCs w:val="24"/>
        </w:rPr>
        <w:t xml:space="preserve"> критика.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38. Позитивная критика нацелена на: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а)выявление</w:t>
      </w:r>
      <w:proofErr w:type="gramEnd"/>
      <w:r w:rsidRPr="00317BCD">
        <w:rPr>
          <w:b w:val="0"/>
          <w:sz w:val="24"/>
          <w:szCs w:val="24"/>
        </w:rPr>
        <w:t xml:space="preserve"> недостатков;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б) на решение проблем;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в)оправдание</w:t>
      </w:r>
      <w:proofErr w:type="gramEnd"/>
      <w:r w:rsidRPr="00317BCD">
        <w:rPr>
          <w:b w:val="0"/>
          <w:sz w:val="24"/>
          <w:szCs w:val="24"/>
        </w:rPr>
        <w:t xml:space="preserve"> критикуемых;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наказание виновных.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39.Кому отдаётся предпочтение в деловом этикете: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а)женщине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б) старшему по должности;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в) старшему по возрасту;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тому, у кого больше стаж работы.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40.Входящий в помещение здоровается первым: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а)если</w:t>
      </w:r>
      <w:proofErr w:type="gramEnd"/>
      <w:r w:rsidRPr="00317BCD">
        <w:rPr>
          <w:b w:val="0"/>
          <w:sz w:val="24"/>
          <w:szCs w:val="24"/>
        </w:rPr>
        <w:t xml:space="preserve"> он начальник;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б)если</w:t>
      </w:r>
      <w:proofErr w:type="gramEnd"/>
      <w:r w:rsidRPr="00317BCD">
        <w:rPr>
          <w:b w:val="0"/>
          <w:sz w:val="24"/>
          <w:szCs w:val="24"/>
        </w:rPr>
        <w:t xml:space="preserve"> он подчинённый;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в)если</w:t>
      </w:r>
      <w:proofErr w:type="gramEnd"/>
      <w:r w:rsidRPr="00317BCD">
        <w:rPr>
          <w:b w:val="0"/>
          <w:sz w:val="24"/>
          <w:szCs w:val="24"/>
        </w:rPr>
        <w:t xml:space="preserve"> он младший;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г)в</w:t>
      </w:r>
      <w:proofErr w:type="gramEnd"/>
      <w:r w:rsidRPr="008B46FD">
        <w:rPr>
          <w:sz w:val="24"/>
          <w:szCs w:val="24"/>
        </w:rPr>
        <w:t xml:space="preserve"> любом случае. 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 xml:space="preserve">41. Цель оратора в убеждающей речи – </w:t>
      </w:r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а)согласие</w:t>
      </w:r>
      <w:proofErr w:type="gramEnd"/>
      <w:r w:rsidRPr="008B46FD">
        <w:rPr>
          <w:b/>
        </w:rPr>
        <w:t xml:space="preserve"> аудитории с оратором в спорном вопросе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б)сообщение</w:t>
      </w:r>
      <w:proofErr w:type="gramEnd"/>
      <w:r w:rsidRPr="00317BCD">
        <w:t xml:space="preserve"> аудитории новой информации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в)получение</w:t>
      </w:r>
      <w:proofErr w:type="gramEnd"/>
      <w:r w:rsidRPr="00317BCD">
        <w:t xml:space="preserve"> нужной информации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г)развлечение</w:t>
      </w:r>
      <w:proofErr w:type="gramEnd"/>
      <w:r w:rsidRPr="00317BCD">
        <w:t xml:space="preserve"> аудитории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42. Жанром побудительной (призывающей) речи не является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а)рекламная</w:t>
      </w:r>
      <w:proofErr w:type="gramEnd"/>
      <w:r w:rsidRPr="00317BCD">
        <w:t xml:space="preserve"> речь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б)предложение</w:t>
      </w:r>
      <w:proofErr w:type="gramEnd"/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в)обращение</w:t>
      </w:r>
      <w:proofErr w:type="gramEnd"/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г)обвинительная</w:t>
      </w:r>
      <w:proofErr w:type="gramEnd"/>
      <w:r w:rsidRPr="008B46FD">
        <w:rPr>
          <w:b/>
        </w:rPr>
        <w:t xml:space="preserve"> речь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43.Цель, реализуемая в определенных условиях общения – это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а)идея</w:t>
      </w:r>
      <w:proofErr w:type="gramEnd"/>
      <w:r w:rsidRPr="00317BCD"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б)содержание</w:t>
      </w:r>
      <w:proofErr w:type="gramEnd"/>
      <w:r w:rsidRPr="00317BCD">
        <w:t xml:space="preserve"> речи</w:t>
      </w:r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в)задача</w:t>
      </w:r>
      <w:proofErr w:type="gramEnd"/>
      <w:r w:rsidRPr="008B46FD">
        <w:rPr>
          <w:b/>
        </w:rPr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г)сверхзадача</w:t>
      </w:r>
      <w:proofErr w:type="gramEnd"/>
      <w:r w:rsidRPr="00317BCD"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44.</w:t>
      </w:r>
      <w:r>
        <w:t>П</w:t>
      </w:r>
      <w:r w:rsidRPr="00317BCD">
        <w:t xml:space="preserve">редставление о том общем результате, который должен быть достигнут в процессе выступления – это 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proofErr w:type="gramStart"/>
      <w:r w:rsidRPr="00317BCD">
        <w:t>а)</w:t>
      </w:r>
      <w:r>
        <w:t>сверхзадача</w:t>
      </w:r>
      <w:proofErr w:type="gramEnd"/>
      <w:r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б)задача</w:t>
      </w:r>
      <w:proofErr w:type="gramEnd"/>
      <w:r w:rsidRPr="00317BCD"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в)идея</w:t>
      </w:r>
      <w:proofErr w:type="gramEnd"/>
      <w:r w:rsidRPr="00317BCD">
        <w:t xml:space="preserve"> речи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г)цель</w:t>
      </w:r>
      <w:proofErr w:type="gramEnd"/>
      <w:r w:rsidRPr="006C6E61">
        <w:rPr>
          <w:b/>
        </w:rPr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45.Самое эффективное расположение аргументов в убеждающей речи таково: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а)сильные</w:t>
      </w:r>
      <w:proofErr w:type="gramEnd"/>
      <w:r w:rsidRPr="006C6E61">
        <w:rPr>
          <w:b/>
        </w:rPr>
        <w:t>, самые сильные, слабые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6C6E61">
        <w:t>б)сильные</w:t>
      </w:r>
      <w:proofErr w:type="gramEnd"/>
      <w:r w:rsidRPr="006C6E61">
        <w:t xml:space="preserve">, слабые, самые сильные 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в)слабые</w:t>
      </w:r>
      <w:proofErr w:type="gramEnd"/>
      <w:r w:rsidRPr="006C6E61">
        <w:rPr>
          <w:b/>
        </w:rPr>
        <w:t>, сильные, самые сильные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г)расположение</w:t>
      </w:r>
      <w:proofErr w:type="gramEnd"/>
      <w:r w:rsidRPr="00317BCD">
        <w:t xml:space="preserve"> аргументов не имеет значения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46.Совпадают ли понятия «логическая аргументация» и «риторическая аргументация»?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а)да</w:t>
      </w:r>
      <w:proofErr w:type="gramEnd"/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б)нет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в)не</w:t>
      </w:r>
      <w:proofErr w:type="gramEnd"/>
      <w:r w:rsidRPr="00317BCD">
        <w:t xml:space="preserve"> всегда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г)иногда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 xml:space="preserve">47. Цель оратора в побудительной речи – 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а)достижение</w:t>
      </w:r>
      <w:proofErr w:type="gramEnd"/>
      <w:r w:rsidRPr="00317BCD">
        <w:t xml:space="preserve"> согласия аудитории с оратором в спорном вопросе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б)сообщение</w:t>
      </w:r>
      <w:proofErr w:type="gramEnd"/>
      <w:r w:rsidRPr="00317BCD">
        <w:t xml:space="preserve"> аудитории новой информации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в)достижение</w:t>
      </w:r>
      <w:proofErr w:type="gramEnd"/>
      <w:r w:rsidRPr="006C6E61">
        <w:rPr>
          <w:b/>
        </w:rPr>
        <w:t xml:space="preserve"> аудиторией потребности сделать то, к чему призывает оратор 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г)развлечение</w:t>
      </w:r>
      <w:proofErr w:type="gramEnd"/>
      <w:r w:rsidRPr="00317BCD">
        <w:t xml:space="preserve"> аудитории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48.Средствами воздействия на аудиторию являются: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а)аргументы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б)композиция</w:t>
      </w:r>
      <w:proofErr w:type="gramEnd"/>
      <w:r w:rsidRPr="006C6E61">
        <w:rPr>
          <w:b/>
        </w:rPr>
        <w:t xml:space="preserve"> речи;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в)жанр</w:t>
      </w:r>
      <w:proofErr w:type="gramEnd"/>
      <w:r w:rsidRPr="00317BCD">
        <w:t xml:space="preserve"> речи;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г)идея</w:t>
      </w:r>
      <w:proofErr w:type="gramEnd"/>
      <w:r w:rsidRPr="00317BCD">
        <w:t xml:space="preserve"> речи.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49.Мысль, или положение, которое следует доказать, называется: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а)аргументом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б)доводом</w:t>
      </w:r>
      <w:proofErr w:type="gramEnd"/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в)тезисом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</w:t>
      </w:r>
      <w:proofErr w:type="spellStart"/>
      <w:r w:rsidRPr="00317BCD">
        <w:t>топосом</w:t>
      </w:r>
      <w:proofErr w:type="spellEnd"/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50.Положение, которое используется для доказательства тезиса, называется:</w:t>
      </w:r>
    </w:p>
    <w:p w:rsidR="003264D3" w:rsidRPr="006C6E61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а)аргументом</w:t>
      </w:r>
      <w:proofErr w:type="gramEnd"/>
    </w:p>
    <w:p w:rsidR="003264D3" w:rsidRPr="006C6E61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б)доводом</w:t>
      </w:r>
      <w:proofErr w:type="gramEnd"/>
    </w:p>
    <w:p w:rsidR="003264D3" w:rsidRPr="00317BCD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в)тезисом</w:t>
      </w:r>
      <w:proofErr w:type="gramEnd"/>
    </w:p>
    <w:p w:rsidR="003264D3" w:rsidRPr="00317BCD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</w:t>
      </w:r>
      <w:proofErr w:type="spellStart"/>
      <w:r w:rsidRPr="00317BCD">
        <w:t>топосом</w:t>
      </w:r>
      <w:proofErr w:type="spellEnd"/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51.Выберите типы логических аргументов: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а)факты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б)ссылки</w:t>
      </w:r>
      <w:proofErr w:type="gramEnd"/>
      <w:r w:rsidRPr="006C6E61">
        <w:rPr>
          <w:b/>
        </w:rPr>
        <w:t xml:space="preserve"> на нормативные акты;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в) ссылки на авторитет;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г)определения</w:t>
      </w:r>
      <w:proofErr w:type="gramEnd"/>
      <w:r w:rsidRPr="006C6E61">
        <w:rPr>
          <w:b/>
        </w:rPr>
        <w:t>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52.Выберите типы психологических аргументов: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а)иллюстративные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б)оценочные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в)ссылки</w:t>
      </w:r>
      <w:proofErr w:type="gramEnd"/>
      <w:r w:rsidRPr="006C6E61">
        <w:rPr>
          <w:b/>
        </w:rPr>
        <w:t xml:space="preserve"> на авторитет;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д)статистика</w:t>
      </w:r>
      <w:proofErr w:type="gramEnd"/>
      <w:r w:rsidRPr="00317BCD">
        <w:t>.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b/>
          <w:u w:val="single"/>
        </w:rPr>
      </w:pPr>
      <w:r>
        <w:rPr>
          <w:b/>
          <w:u w:val="single"/>
        </w:rPr>
        <w:t xml:space="preserve">Требования к зачёту (экзамену) 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567"/>
        <w:jc w:val="both"/>
      </w:pPr>
      <w:r>
        <w:t xml:space="preserve">Ответ на зачёте (экзамене) по дисциплине «Русский язык и культура речи» включает теоретическую часть – ответы на вопросы теста – и выступление с публичной речью (речью-рассуждением или мотивационной). 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567"/>
        <w:jc w:val="both"/>
      </w:pPr>
      <w:r>
        <w:t>Оценка «зачтено» соответствует экзаменационной оценке «хорошо» и выше.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b/>
          <w:u w:val="single"/>
        </w:rPr>
      </w:pP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b/>
          <w:u w:val="single"/>
        </w:rPr>
      </w:pPr>
      <w:r>
        <w:rPr>
          <w:b/>
          <w:u w:val="single"/>
        </w:rPr>
        <w:t>Критерии оценок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«отлично» ставится в случае, если на экзамене студент дал верный ответ на 76 - 100 % вопросов теста, выступил с публичной речью, подготовленной согласно требованиям к заданию.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«хорошо» ставится в случае, если студент ответил на 51 – 75 % теста и выступил с публичной речью, подготовленной согласно требованиям задания, или ответил на 60 – 75 % вопросов теста, речь подготовил, но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«удовлетворительно» ставится в случае, если студент ответил на 35 - 50 % вопросов теста и выступил с публичной речью, не полностью соответствующей или не соответствующей требованиям задания, или ответил на 25 – 50 % вопросов теста и выступил с публичной речью, подготовленной согласно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«неудовлетворительно» ставится, если студент ответил не более, чем на 24 % вопросов теста,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Кроме того, на оценку влияет качество выполнения практических и творческих заданий в течение семестра. Выполнение 90-100 % заданий даёт возможность повысить экзаменационную оценку на балл.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«зачтено» соответствует критериям оценки не ниже «хорошо».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bCs/>
          <w:sz w:val="24"/>
          <w:szCs w:val="24"/>
        </w:rPr>
      </w:pPr>
    </w:p>
    <w:p w:rsidR="00EE509C" w:rsidRDefault="00EE509C" w:rsidP="00EE509C">
      <w:pPr>
        <w:spacing w:line="360" w:lineRule="auto"/>
        <w:ind w:firstLine="567"/>
        <w:jc w:val="center"/>
        <w:rPr>
          <w:b/>
          <w:u w:val="single"/>
        </w:rPr>
      </w:pPr>
      <w:r>
        <w:rPr>
          <w:b/>
          <w:u w:val="single"/>
        </w:rPr>
        <w:t xml:space="preserve">Требования к зачёту (экзамену) 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567"/>
        <w:jc w:val="both"/>
      </w:pPr>
      <w:r>
        <w:t xml:space="preserve">Ответ на зачёте (экзамене) по дисциплине «Русский язык и культура речи» включает теоретическую часть – ответы на вопросы экспресс-опроса (6 вопросов без предварительной подготовки) – и выступление с публичной речью (речью-рассуждением или мотивационной). 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567"/>
        <w:jc w:val="both"/>
      </w:pPr>
      <w:r>
        <w:t>Оценка «зачтено» соответствует экзаменационной оценке «хорошо» и выше.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</w:p>
    <w:p w:rsidR="00EE509C" w:rsidRDefault="00EE509C" w:rsidP="00EE509C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  <w:r>
        <w:rPr>
          <w:b/>
          <w:u w:val="single"/>
        </w:rPr>
        <w:t>Критерии оценок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«отлично» ставится в случае, если на экзамене студент дал верный ответ на 5 или 6 вопросов экспресс-текста, выступил с публичной речью, подготовленной согласно требованиям к заданию.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«хорошо» ставится в случае, если студент ответил на 3 или 4 вопроса экспресс-теста и выступил с публичной речью, подготовленной согласно требованиям задания, или ответил на 5-6 вопросов, речь подготовил, но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 xml:space="preserve">Оценка «удовлетворительно» ставится в случае, если студент ответил на 3 вопроса и выступил с публичной речью, не полностью соответствующей или не </w:t>
      </w:r>
      <w:proofErr w:type="gramStart"/>
      <w:r>
        <w:t>соответствующей  требованиям</w:t>
      </w:r>
      <w:proofErr w:type="gramEnd"/>
      <w:r>
        <w:t xml:space="preserve"> задания, или ответил на 2 вопроса и выступил с публичной речью, подготовленной согласно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«неудовлетворительно» ставится, если студент ответил не более, чем на 2 вопроса,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Кроме того, на оценку влияет качество выполнения практических и творческих заданий в течение семестра. Выполнение 90-100 % заданий даёт возможность повысить экзаменационную оценку на балл.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«зачтено» соответствует критериям оценки не ниже «хорошо».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8"/>
        <w:jc w:val="center"/>
        <w:rPr>
          <w:b/>
          <w:bCs/>
        </w:rPr>
      </w:pPr>
      <w:r>
        <w:rPr>
          <w:b/>
          <w:bCs/>
        </w:rPr>
        <w:t>Типовые задания для практических работ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8"/>
        <w:jc w:val="center"/>
        <w:rPr>
          <w:b/>
          <w:bCs/>
        </w:rPr>
      </w:pPr>
      <w:r>
        <w:rPr>
          <w:b/>
          <w:bCs/>
        </w:rPr>
        <w:t>к разделу</w:t>
      </w:r>
      <w:r>
        <w:rPr>
          <w:b/>
        </w:rPr>
        <w:t xml:space="preserve"> 2.</w:t>
      </w:r>
      <w:r>
        <w:t xml:space="preserve"> Русский литературный язык.</w:t>
      </w:r>
    </w:p>
    <w:p w:rsidR="00EE509C" w:rsidRDefault="00EE509C" w:rsidP="00EE509C">
      <w:pPr>
        <w:spacing w:line="360" w:lineRule="auto"/>
        <w:jc w:val="both"/>
      </w:pPr>
      <w:r>
        <w:t>1.Образуйте краткую форму прилагательных (муж. р., жен. р., ср. р., мн. число). Поставьте ударение, укажите варианты: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Верный, дружный, чистый, дерзкий, резкий, круглый, голодный, ясный</w:t>
      </w:r>
    </w:p>
    <w:p w:rsidR="00EE509C" w:rsidRDefault="00EE509C" w:rsidP="00EE509C">
      <w:pPr>
        <w:spacing w:line="360" w:lineRule="auto"/>
        <w:jc w:val="both"/>
      </w:pPr>
      <w:r>
        <w:t>2.Составьте словосочетания с несклоняемыми существительными: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Авеню, визави, пони, кофе, бра, протеже, кенгуру, кашне, салями, галифе.</w:t>
      </w:r>
    </w:p>
    <w:p w:rsidR="00EE509C" w:rsidRDefault="00EE509C" w:rsidP="00EE509C">
      <w:pPr>
        <w:spacing w:line="360" w:lineRule="auto"/>
      </w:pPr>
      <w:r>
        <w:t>3.Поставьте ударение в словах: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каталог, ходатайство, облегчить, принудить, запломбировать, </w:t>
      </w:r>
      <w:proofErr w:type="gramStart"/>
      <w:r>
        <w:rPr>
          <w:i/>
        </w:rPr>
        <w:t>красивее,  включить</w:t>
      </w:r>
      <w:proofErr w:type="gramEnd"/>
      <w:r>
        <w:rPr>
          <w:i/>
        </w:rPr>
        <w:t xml:space="preserve"> – включен -  включит – включат – включено, договоры, мельком.  </w:t>
      </w:r>
    </w:p>
    <w:p w:rsidR="00EE509C" w:rsidRDefault="00EE509C" w:rsidP="00EE509C">
      <w:pPr>
        <w:suppressAutoHyphens/>
        <w:spacing w:line="360" w:lineRule="auto"/>
        <w:jc w:val="both"/>
      </w:pPr>
      <w:r>
        <w:t>4.Составьте словосочетания с существительными: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Мозоль, тюль, заусеница, рояль, шампунь, бандероль, толь, вуаль, лебедь</w:t>
      </w:r>
    </w:p>
    <w:p w:rsidR="00EE509C" w:rsidRDefault="00EE509C" w:rsidP="00EE509C">
      <w:pPr>
        <w:spacing w:line="360" w:lineRule="auto"/>
      </w:pPr>
      <w:r>
        <w:t>5.Поставьте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фетиш, завидно, баловать, намерение, обеспечение, диспансер, созвонимся, ломоть, некролог, соболезнование, черпать, усугубить, принудить.</w:t>
      </w:r>
    </w:p>
    <w:p w:rsidR="00EE509C" w:rsidRDefault="00EE509C" w:rsidP="00EE509C">
      <w:pPr>
        <w:suppressAutoHyphens/>
        <w:spacing w:line="360" w:lineRule="auto"/>
        <w:jc w:val="both"/>
      </w:pPr>
      <w:r>
        <w:t>6.Прочитайте слова, объяснив их произношение согласно правилам орфоэпии: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Скучно, шинель, подписчик, дрожжи, извозчик, расшатанный, приезжий,</w:t>
      </w:r>
    </w:p>
    <w:p w:rsidR="00EE509C" w:rsidRDefault="00EE509C" w:rsidP="00EE509C">
      <w:pPr>
        <w:spacing w:line="360" w:lineRule="auto"/>
      </w:pPr>
      <w:r>
        <w:rPr>
          <w:i/>
        </w:rPr>
        <w:t>бесчувственный, лётчик, подсвечник, порядочный, визжать, идти.</w:t>
      </w:r>
    </w:p>
    <w:p w:rsidR="00EE509C" w:rsidRDefault="00EE509C" w:rsidP="00EE509C">
      <w:pPr>
        <w:spacing w:line="360" w:lineRule="auto"/>
      </w:pPr>
      <w:r>
        <w:t>7.Поставьте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еретик, жалюзи, красивее, туфля, банты, творог, задолго, иначе, апостроф,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новорожденный, духовник, ободрить, каталог, квартал.</w:t>
      </w:r>
    </w:p>
    <w:p w:rsidR="00EE509C" w:rsidRDefault="00EE509C" w:rsidP="00EE509C">
      <w:pPr>
        <w:spacing w:line="360" w:lineRule="auto"/>
      </w:pPr>
      <w:r>
        <w:t>8.Отредактируйте предложения, устранив речевые ошибки: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а) Выводы и предложения докладчика были основанными.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б)В</w:t>
      </w:r>
      <w:proofErr w:type="gramEnd"/>
      <w:r>
        <w:rPr>
          <w:i/>
        </w:rPr>
        <w:t xml:space="preserve"> конце учебного года всем раздали списки рекомендательной литературы. 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в) Председатель собрания представил слово докладчику.</w:t>
      </w:r>
    </w:p>
    <w:p w:rsidR="00EE509C" w:rsidRDefault="00EE509C" w:rsidP="00EE509C">
      <w:pPr>
        <w:spacing w:line="360" w:lineRule="auto"/>
      </w:pPr>
      <w:r>
        <w:rPr>
          <w:i/>
        </w:rPr>
        <w:t>г) Как только актёр появился на сцене, публика устроила ему настоящий    бенефис.</w:t>
      </w:r>
    </w:p>
    <w:p w:rsidR="00EE509C" w:rsidRDefault="00EE509C" w:rsidP="00EE509C">
      <w:pPr>
        <w:spacing w:line="360" w:lineRule="auto"/>
        <w:jc w:val="both"/>
      </w:pPr>
      <w:r>
        <w:t xml:space="preserve">9.Образуйте от данных глаголов форму прошедшего времени (муж. р., жен. р., ср. р., </w:t>
      </w:r>
      <w:proofErr w:type="spellStart"/>
      <w:r>
        <w:t>множ</w:t>
      </w:r>
      <w:proofErr w:type="spellEnd"/>
      <w:r>
        <w:t>. число). Поставьте ударение.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>Начать, принять, вить, драться, гнить, понять, собраться, ткать, слыть</w:t>
      </w:r>
    </w:p>
    <w:p w:rsidR="00EE509C" w:rsidRDefault="00EE509C" w:rsidP="00EE509C">
      <w:pPr>
        <w:spacing w:line="360" w:lineRule="auto"/>
      </w:pPr>
      <w:r>
        <w:t>10.Отредактируйте предложения, устранив речевые ошибки: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а) Большая половина игры прошла у ворот команды «Спартак».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б) Идя по мокрой тропинке, дождь всё не прекращался.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в) Пятеро автомобилей уже закончили гонку.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г)Лекторша</w:t>
      </w:r>
      <w:proofErr w:type="gramEnd"/>
      <w:r>
        <w:rPr>
          <w:i/>
        </w:rPr>
        <w:t xml:space="preserve"> очень интересно рассказала об этике семейных отношений,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дала полезные советы.</w:t>
      </w:r>
    </w:p>
    <w:p w:rsidR="00EE509C" w:rsidRDefault="00EE509C" w:rsidP="00EE509C">
      <w:pPr>
        <w:spacing w:line="360" w:lineRule="auto"/>
      </w:pPr>
      <w:r>
        <w:t xml:space="preserve">11.Поставьте имена </w:t>
      </w:r>
      <w:proofErr w:type="gramStart"/>
      <w:r>
        <w:t>существительные  в</w:t>
      </w:r>
      <w:proofErr w:type="gramEnd"/>
      <w:r>
        <w:t xml:space="preserve"> род. падеже мн. числа. Укажите возможные варианты и </w:t>
      </w:r>
      <w:proofErr w:type="gramStart"/>
      <w:r>
        <w:t>отметьте  стилистические</w:t>
      </w:r>
      <w:proofErr w:type="gramEnd"/>
      <w:r>
        <w:t xml:space="preserve"> различия между ними: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Баклажан; блюдце; вафля; гектар; доля; дядя; килограмм; полотенце; простыня; рельс; серьга; ухо; сплетня; солдат; сомнение; цапля; яблоня.</w:t>
      </w:r>
    </w:p>
    <w:p w:rsidR="00EE509C" w:rsidRDefault="00EE509C" w:rsidP="00EE509C">
      <w:pPr>
        <w:spacing w:line="360" w:lineRule="auto"/>
        <w:jc w:val="both"/>
      </w:pPr>
      <w:r>
        <w:t>12.Поставьте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эксперт, одновременно, кухонный, искра, верование, валовой, </w:t>
      </w:r>
      <w:proofErr w:type="gramStart"/>
      <w:r>
        <w:rPr>
          <w:i/>
        </w:rPr>
        <w:t xml:space="preserve">исподволь,   </w:t>
      </w:r>
      <w:proofErr w:type="gramEnd"/>
      <w:r>
        <w:rPr>
          <w:i/>
        </w:rPr>
        <w:t xml:space="preserve"> заговор,    убыстрить, усугубить, квартал, ракушка, щавель.</w:t>
      </w:r>
    </w:p>
    <w:p w:rsidR="00EE509C" w:rsidRDefault="00EE509C" w:rsidP="00EE509C">
      <w:pPr>
        <w:spacing w:line="360" w:lineRule="auto"/>
      </w:pPr>
      <w:r>
        <w:t>13.Расставьте ударения в словах:</w:t>
      </w:r>
    </w:p>
    <w:p w:rsidR="00EE509C" w:rsidRDefault="00EE509C" w:rsidP="00EE509C">
      <w:pPr>
        <w:spacing w:line="360" w:lineRule="auto"/>
        <w:rPr>
          <w:i/>
        </w:rPr>
      </w:pPr>
      <w:r>
        <w:rPr>
          <w:i/>
        </w:rPr>
        <w:t xml:space="preserve">Знахарка, жалюзи, украинский, откупорить, мытарство, диспансер, </w:t>
      </w:r>
      <w:proofErr w:type="gramStart"/>
      <w:r>
        <w:rPr>
          <w:i/>
        </w:rPr>
        <w:t>кремень,  дремота</w:t>
      </w:r>
      <w:proofErr w:type="gramEnd"/>
      <w:r>
        <w:rPr>
          <w:i/>
        </w:rPr>
        <w:t>, гастрономия, кулинария, мусоропровод, оптовый, мастерски.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t>14.Подберите русские синонимы к словам иноязычного происхождения: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Мораторий; менталитет; адекватный; идентичный; антагонизм; </w:t>
      </w:r>
      <w:proofErr w:type="gramStart"/>
      <w:r>
        <w:rPr>
          <w:i/>
        </w:rPr>
        <w:t>инфантильный;  индифферентный</w:t>
      </w:r>
      <w:proofErr w:type="gramEnd"/>
      <w:r>
        <w:rPr>
          <w:i/>
        </w:rPr>
        <w:t>; консенсус; профанация.</w:t>
      </w:r>
    </w:p>
    <w:p w:rsidR="00EE509C" w:rsidRDefault="00EE509C" w:rsidP="00EE509C">
      <w:pPr>
        <w:spacing w:line="360" w:lineRule="auto"/>
        <w:jc w:val="both"/>
      </w:pPr>
      <w:r>
        <w:t>15.Поставьте ударение: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Кочерга – кочерги – кочерег –- кочергам, мытарства, дотемна, знамение, двоеженец – двоеженство, упрочение, приданое, ломота, ходатайство, двоюродный.  </w:t>
      </w:r>
    </w:p>
    <w:p w:rsidR="00EE509C" w:rsidRDefault="00EE509C" w:rsidP="00EE509C">
      <w:pPr>
        <w:spacing w:line="360" w:lineRule="auto"/>
        <w:jc w:val="both"/>
      </w:pPr>
      <w:r>
        <w:t>16.Поставьте данные существительные в форму родительного падежа множественного числа: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Апельсины; армяне; граммы; киргизы; грузины; партизаны; помидоры; носки; мандарины; сапоги.</w:t>
      </w:r>
    </w:p>
    <w:p w:rsidR="00EE509C" w:rsidRDefault="00EE509C" w:rsidP="00EE509C">
      <w:pPr>
        <w:spacing w:line="360" w:lineRule="auto"/>
        <w:jc w:val="both"/>
      </w:pPr>
      <w:r>
        <w:t>17.Объясните произношение слов согласно правилам орфоэпии: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Скучно; конечно; очечник; копеечный; местность; гигантский; мягкий; брюзжать; снег; вокзал; пенсия; пробка.</w:t>
      </w:r>
    </w:p>
    <w:p w:rsidR="00EE509C" w:rsidRDefault="00EE509C" w:rsidP="00EE509C">
      <w:pPr>
        <w:spacing w:line="360" w:lineRule="auto"/>
        <w:jc w:val="both"/>
      </w:pPr>
      <w:r>
        <w:t>18.Продолжите предложения, выбрав нужные окончания: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  <w:proofErr w:type="gramStart"/>
      <w:r>
        <w:rPr>
          <w:i/>
        </w:rPr>
        <w:t>а)Битва</w:t>
      </w:r>
      <w:proofErr w:type="gramEnd"/>
      <w:r>
        <w:rPr>
          <w:i/>
        </w:rPr>
        <w:t xml:space="preserve"> под Бородин… была важнейшим событием в войне 1812 года.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б)Большой</w:t>
      </w:r>
      <w:proofErr w:type="gramEnd"/>
      <w:r>
        <w:rPr>
          <w:i/>
        </w:rPr>
        <w:t xml:space="preserve"> строительный рынок находится в </w:t>
      </w:r>
      <w:proofErr w:type="spellStart"/>
      <w:r>
        <w:rPr>
          <w:i/>
        </w:rPr>
        <w:t>Строгин</w:t>
      </w:r>
      <w:proofErr w:type="spellEnd"/>
      <w:r>
        <w:rPr>
          <w:i/>
        </w:rPr>
        <w:t>…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в)В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Абрамцев</w:t>
      </w:r>
      <w:proofErr w:type="spellEnd"/>
      <w:r>
        <w:rPr>
          <w:i/>
        </w:rPr>
        <w:t xml:space="preserve">...  расположен… </w:t>
      </w:r>
      <w:proofErr w:type="spellStart"/>
      <w:r>
        <w:rPr>
          <w:i/>
        </w:rPr>
        <w:t>живописн</w:t>
      </w:r>
      <w:proofErr w:type="spellEnd"/>
      <w:r>
        <w:rPr>
          <w:i/>
        </w:rPr>
        <w:t>… музей-усадьба.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г)В</w:t>
      </w:r>
      <w:proofErr w:type="gramEnd"/>
      <w:r>
        <w:rPr>
          <w:i/>
        </w:rPr>
        <w:t xml:space="preserve"> фильмах Чарльз… Спенсер… Чаплин… иногда снимались его жена </w:t>
      </w:r>
      <w:proofErr w:type="spellStart"/>
      <w:r>
        <w:rPr>
          <w:i/>
        </w:rPr>
        <w:t>Уна</w:t>
      </w:r>
      <w:proofErr w:type="spellEnd"/>
      <w:r>
        <w:rPr>
          <w:i/>
        </w:rPr>
        <w:t xml:space="preserve"> и дочь </w:t>
      </w:r>
      <w:proofErr w:type="spellStart"/>
      <w:r>
        <w:rPr>
          <w:i/>
        </w:rPr>
        <w:t>Джеральдин</w:t>
      </w:r>
      <w:proofErr w:type="spellEnd"/>
      <w:r>
        <w:rPr>
          <w:i/>
        </w:rPr>
        <w:t>.. Чаплин …</w:t>
      </w:r>
    </w:p>
    <w:p w:rsidR="00EE509C" w:rsidRDefault="00EE509C" w:rsidP="00EE509C">
      <w:pPr>
        <w:spacing w:line="360" w:lineRule="auto"/>
        <w:jc w:val="both"/>
      </w:pPr>
      <w:r>
        <w:t>19.От данных слов образуйте формы именительного падежа множественного числа. Составьте с ними словосочетания;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 Автор; адрес; берег; бухгалтер; вексель; директор; договор; доктор; </w:t>
      </w:r>
      <w:proofErr w:type="gramStart"/>
      <w:r>
        <w:rPr>
          <w:i/>
        </w:rPr>
        <w:t>инструктор;  инспектор</w:t>
      </w:r>
      <w:proofErr w:type="gramEnd"/>
      <w:r>
        <w:rPr>
          <w:i/>
        </w:rPr>
        <w:t xml:space="preserve">; катер; лектор; трактор; прожектор; торт; цех. </w:t>
      </w:r>
    </w:p>
    <w:p w:rsidR="00EE509C" w:rsidRDefault="00EE509C" w:rsidP="00EE509C">
      <w:pPr>
        <w:tabs>
          <w:tab w:val="left" w:pos="840"/>
        </w:tabs>
        <w:spacing w:line="360" w:lineRule="auto"/>
      </w:pPr>
      <w:r>
        <w:t>20.</w:t>
      </w:r>
      <w:proofErr w:type="gramStart"/>
      <w:r>
        <w:t>Ответьте  на</w:t>
      </w:r>
      <w:proofErr w:type="gramEnd"/>
      <w:r>
        <w:t xml:space="preserve"> поставленные вопросы, используя в качестве ответа  фразеологические выражения. Как говорят: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а) О том, кто часто меняет решение;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б) О бесследном исчезновении кого-либо;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в)  О</w:t>
      </w:r>
      <w:proofErr w:type="gramEnd"/>
      <w:r>
        <w:rPr>
          <w:i/>
        </w:rPr>
        <w:t xml:space="preserve"> человеке маленького роста;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г) О том, кто часто бездельничает</w:t>
      </w:r>
    </w:p>
    <w:p w:rsidR="00EE509C" w:rsidRDefault="00EE509C" w:rsidP="00EE509C">
      <w:pPr>
        <w:spacing w:line="360" w:lineRule="auto"/>
        <w:jc w:val="both"/>
        <w:rPr>
          <w:i/>
        </w:rPr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практические задания к разделу 3.</w:t>
      </w:r>
      <w:r>
        <w:t xml:space="preserve"> Стили речи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Определить, к какому функционально-смысловому типу речи относится предлагаемый текст (описание, повествование, рассуждение, определение).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 метод изложения материала в данном тексте: индуктивный, дедуктивный, метод аналогии, концентрический, исторический, ступенчатый.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Кратко изложить известный текст (например, сказки) разными методами, отличными от метода изложения в оригинале.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 в предлагаемом тексте общий компонент мысли и виды связи между предложениями: цепную, параллельную, присоединительную.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Предоставить небольшие фрагменты текстов, относящихся к различным функциональным стилям: официально-деловому, научному, литературно-художественному, публицистическому, религиозному, разговорному. 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Изложить фрагмент текста, относящегося к одному функциональному стилю, в другом (например, научного в публицистическом, или литературно-художественного в официально-деловом).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Привести примеры текстов, имеющих различную эмоционально-экспрессивную окраску, объяснить, какими средствами она достигается. 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Изменить эмоционально-экспрессивную окраску небольшого фрагмента текста, применяя средства различных уровней языка (лексические, словообразовательные, морфологические и т.д.).</w:t>
      </w:r>
    </w:p>
    <w:p w:rsidR="00EE509C" w:rsidRDefault="00EE509C" w:rsidP="00EE509C">
      <w:pPr>
        <w:pStyle w:val="a4"/>
        <w:tabs>
          <w:tab w:val="left" w:pos="851"/>
        </w:tabs>
        <w:spacing w:line="360" w:lineRule="auto"/>
        <w:ind w:firstLine="567"/>
        <w:jc w:val="both"/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задания к разделу 4.</w:t>
      </w:r>
      <w:r>
        <w:t xml:space="preserve"> Культура речи: современная концепция.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1. Проанализировать параметры аудитории студенческой группы.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2. Проанализировать параметры аудитории по характеру предлагаемой речи.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3. Подготовить этюды на тему «Речевой этикет», отразив в них этикетный нормы знакомства, приветствия, телефонного разговора и т.п.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задания к разделу 5.</w:t>
      </w:r>
      <w:r>
        <w:t xml:space="preserve"> Культура публичной речи.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Проанализировать публичную речь с точки зрения особенностей выполнения задачи (цель, тезис, типы аргументов, композиция)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Подготовить публичную речь воодушевляющего характера и выступить с ней.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 Подготовить публичное выступление, имеющую характер рассуждения или побуждения (т.е. убеждающую или мотивационную речь).</w:t>
      </w:r>
    </w:p>
    <w:p w:rsidR="00EE509C" w:rsidRDefault="00EE509C" w:rsidP="00EE509C">
      <w:pPr>
        <w:pStyle w:val="a4"/>
        <w:tabs>
          <w:tab w:val="left" w:pos="851"/>
        </w:tabs>
        <w:spacing w:line="360" w:lineRule="auto"/>
        <w:ind w:firstLine="567"/>
        <w:jc w:val="both"/>
        <w:rPr>
          <w:i/>
        </w:rPr>
      </w:pPr>
    </w:p>
    <w:p w:rsidR="00EE509C" w:rsidRPr="002B48FC" w:rsidRDefault="00EE509C" w:rsidP="00EE509C">
      <w:pPr>
        <w:spacing w:line="360" w:lineRule="auto"/>
        <w:ind w:left="425"/>
        <w:rPr>
          <w:b/>
        </w:rPr>
      </w:pPr>
      <w:r w:rsidRPr="002B48FC">
        <w:rPr>
          <w:b/>
        </w:rPr>
        <w:t>7.Перечень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дисциплины.</w:t>
      </w:r>
    </w:p>
    <w:p w:rsidR="00EE509C" w:rsidRDefault="00EE509C" w:rsidP="00EE509C">
      <w:pPr>
        <w:spacing w:line="360" w:lineRule="auto"/>
        <w:jc w:val="both"/>
        <w:rPr>
          <w:i/>
        </w:rPr>
      </w:pPr>
    </w:p>
    <w:p w:rsidR="00EE509C" w:rsidRDefault="00EE509C" w:rsidP="00EE509C">
      <w:pPr>
        <w:pStyle w:val="a7"/>
        <w:spacing w:line="360" w:lineRule="auto"/>
        <w:ind w:firstLine="360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а) </w:t>
      </w:r>
      <w:r>
        <w:rPr>
          <w:b w:val="0"/>
          <w:sz w:val="24"/>
          <w:szCs w:val="24"/>
        </w:rPr>
        <w:t xml:space="preserve">Основная литература: </w:t>
      </w:r>
    </w:p>
    <w:p w:rsidR="00EE509C" w:rsidRDefault="00EE509C" w:rsidP="00EE509C">
      <w:pPr>
        <w:pStyle w:val="a4"/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</w:pPr>
      <w:r>
        <w:t>Искусство речи: учебное пособие для вузов культуры и искусства. Часть 1. – М.: МГИК, 2016.</w:t>
      </w:r>
    </w:p>
    <w:p w:rsidR="00EE509C" w:rsidRDefault="00EE509C" w:rsidP="00EE509C">
      <w:pPr>
        <w:pStyle w:val="a4"/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</w:pPr>
      <w:r>
        <w:t>Турсунова И.А. Искусство публичной речи. – М.: МГИК, 2017.</w:t>
      </w:r>
    </w:p>
    <w:p w:rsidR="00EE509C" w:rsidRDefault="00EE509C" w:rsidP="00EE509C">
      <w:pPr>
        <w:widowControl/>
        <w:numPr>
          <w:ilvl w:val="0"/>
          <w:numId w:val="4"/>
        </w:numPr>
        <w:autoSpaceDE/>
        <w:autoSpaceDN/>
        <w:spacing w:line="360" w:lineRule="auto"/>
        <w:jc w:val="both"/>
      </w:pPr>
      <w:r>
        <w:t xml:space="preserve">Введенская, Л.А., Павлова, Л.Г. Риторика и культура речи. </w:t>
      </w:r>
      <w:r>
        <w:rPr>
          <w:color w:val="FF0000"/>
        </w:rPr>
        <w:t>–</w:t>
      </w:r>
      <w:r>
        <w:t xml:space="preserve"> Ростов-на-Дону: Изд-во «Феникс», 2013.</w:t>
      </w:r>
    </w:p>
    <w:p w:rsidR="00EE509C" w:rsidRDefault="00EE509C" w:rsidP="00EE509C">
      <w:pPr>
        <w:widowControl/>
        <w:numPr>
          <w:ilvl w:val="0"/>
          <w:numId w:val="4"/>
        </w:numPr>
        <w:autoSpaceDE/>
        <w:autoSpaceDN/>
        <w:spacing w:line="360" w:lineRule="auto"/>
        <w:jc w:val="both"/>
      </w:pPr>
      <w:r>
        <w:t>Турсунова И.А. Речевые ошибки их предупреждение. – М.: МГУКИ, 2012.</w:t>
      </w:r>
    </w:p>
    <w:p w:rsidR="00EE509C" w:rsidRDefault="00EE509C" w:rsidP="00EE509C">
      <w:pPr>
        <w:spacing w:line="360" w:lineRule="auto"/>
        <w:ind w:left="720"/>
        <w:jc w:val="both"/>
      </w:pPr>
    </w:p>
    <w:p w:rsidR="00EE509C" w:rsidRDefault="00EE509C" w:rsidP="00EE509C">
      <w:pPr>
        <w:spacing w:line="360" w:lineRule="auto"/>
        <w:ind w:left="720"/>
        <w:jc w:val="both"/>
      </w:pPr>
    </w:p>
    <w:p w:rsidR="00EE509C" w:rsidRDefault="00EE509C" w:rsidP="00EE509C">
      <w:pPr>
        <w:spacing w:line="360" w:lineRule="auto"/>
        <w:ind w:left="360"/>
        <w:jc w:val="both"/>
      </w:pPr>
      <w:r>
        <w:t>Б) Дополнительная литература: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426"/>
        </w:tabs>
        <w:autoSpaceDE/>
        <w:autoSpaceDN/>
        <w:spacing w:line="360" w:lineRule="auto"/>
        <w:ind w:right="-285"/>
        <w:contextualSpacing/>
      </w:pPr>
      <w:r>
        <w:t>Абелева И.Ю. Речь о речи. Коммуникативная система человека. – М.: Логос, 2004. – 304с.</w:t>
      </w:r>
    </w:p>
    <w:p w:rsidR="00EE509C" w:rsidRDefault="00EE509C" w:rsidP="00EE509C">
      <w:pPr>
        <w:pStyle w:val="a9"/>
        <w:numPr>
          <w:ilvl w:val="0"/>
          <w:numId w:val="5"/>
        </w:numPr>
        <w:tabs>
          <w:tab w:val="left" w:pos="709"/>
          <w:tab w:val="left" w:pos="851"/>
        </w:tabs>
        <w:spacing w:line="360" w:lineRule="auto"/>
        <w:ind w:left="0" w:right="-1" w:firstLine="567"/>
        <w:jc w:val="both"/>
        <w:rPr>
          <w:rFonts w:eastAsiaTheme="minorHAnsi"/>
        </w:rPr>
      </w:pPr>
      <w:r>
        <w:t xml:space="preserve">Анисимова Т.В., </w:t>
      </w:r>
      <w:proofErr w:type="spellStart"/>
      <w:r>
        <w:t>Гимпельсон</w:t>
      </w:r>
      <w:proofErr w:type="spellEnd"/>
      <w:r>
        <w:t xml:space="preserve"> Е.Г. Речевая компетенция менеджера. – М.: Московский психолого-социальный институт,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Баландина</w:t>
      </w:r>
      <w:proofErr w:type="spellEnd"/>
      <w:r>
        <w:t xml:space="preserve">, Л.А., </w:t>
      </w:r>
      <w:proofErr w:type="spellStart"/>
      <w:r>
        <w:t>Давидян</w:t>
      </w:r>
      <w:proofErr w:type="spellEnd"/>
      <w:r>
        <w:t xml:space="preserve">, Г.Р., </w:t>
      </w:r>
      <w:proofErr w:type="spellStart"/>
      <w:r>
        <w:t>Кураченкова</w:t>
      </w:r>
      <w:proofErr w:type="spellEnd"/>
      <w:r>
        <w:t>, Г.Ф., Симонова, Е.П. русский язык и культура речи: Учебное пособие для аудиторной и самостоятельной работы студентов-</w:t>
      </w:r>
      <w:proofErr w:type="spellStart"/>
      <w:r>
        <w:t>нефилологов</w:t>
      </w:r>
      <w:proofErr w:type="spellEnd"/>
      <w:r>
        <w:t xml:space="preserve"> высших учебных заведений. – М.: Изд-во </w:t>
      </w:r>
      <w:proofErr w:type="spellStart"/>
      <w:r>
        <w:t>Моск</w:t>
      </w:r>
      <w:proofErr w:type="spellEnd"/>
      <w:r>
        <w:t>. ун-та, 2008.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Введенская Л.А., Павлова Л.Г., </w:t>
      </w:r>
      <w:proofErr w:type="spellStart"/>
      <w:r>
        <w:t>Кашаева</w:t>
      </w:r>
      <w:proofErr w:type="spellEnd"/>
      <w:r>
        <w:t xml:space="preserve"> Е.Ю. «Русский язык и культура речи» – Ростов –на-Дону: «Феникс», 2002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Валгина</w:t>
      </w:r>
      <w:proofErr w:type="spellEnd"/>
      <w:r>
        <w:t xml:space="preserve">, Н.С. Активные процессы в современном русском языке: Учебное пособие для вузов. – М.: Логос,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Васильева, А.Н. Основы культуры речи. – </w:t>
      </w:r>
      <w:proofErr w:type="gramStart"/>
      <w:r>
        <w:t>М.:Рус.яз.</w:t>
      </w:r>
      <w:proofErr w:type="gramEnd"/>
      <w:r>
        <w:t xml:space="preserve">,1990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Ващенко, Е.Д. Русский язык и культура речи. – Ростов н/Д.: Феникс,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  <w:rPr>
          <w:b/>
        </w:rPr>
      </w:pPr>
      <w:r>
        <w:t>Введенская, Л.А., Черкасова, М.Н. Русский язык и культура речи. Деловое общение – Ростов н/</w:t>
      </w:r>
      <w:proofErr w:type="spellStart"/>
      <w:proofErr w:type="gramStart"/>
      <w:r>
        <w:t>Д.:Феникс</w:t>
      </w:r>
      <w:proofErr w:type="spellEnd"/>
      <w:proofErr w:type="gramEnd"/>
      <w:r>
        <w:t xml:space="preserve">, 2012.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Вербицкая, Л.А. «Давайте говорить правильно»: Пособие по русскому языку. -  </w:t>
      </w:r>
      <w:proofErr w:type="gramStart"/>
      <w:r>
        <w:t>М.:.</w:t>
      </w:r>
      <w:proofErr w:type="gramEnd"/>
      <w:r>
        <w:t xml:space="preserve"> «Высшая школа» 2001.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Вербовая, Н.П., Головина, О.М., Урнова, В.В. Искусство речи. – 2-е     </w:t>
      </w:r>
      <w:proofErr w:type="spellStart"/>
      <w:r>
        <w:t>изд.доп</w:t>
      </w:r>
      <w:proofErr w:type="spellEnd"/>
      <w:r>
        <w:t xml:space="preserve">. и </w:t>
      </w:r>
      <w:proofErr w:type="spellStart"/>
      <w:r>
        <w:t>испр</w:t>
      </w:r>
      <w:proofErr w:type="spellEnd"/>
      <w:r>
        <w:t xml:space="preserve">. – </w:t>
      </w:r>
      <w:proofErr w:type="gramStart"/>
      <w:r>
        <w:t>М.,:</w:t>
      </w:r>
      <w:proofErr w:type="gramEnd"/>
      <w:r>
        <w:t xml:space="preserve"> Искусство, 1977.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851"/>
        </w:tabs>
        <w:suppressAutoHyphens/>
        <w:autoSpaceDE/>
        <w:spacing w:line="360" w:lineRule="auto"/>
        <w:ind w:right="-1"/>
        <w:contextualSpacing/>
        <w:jc w:val="both"/>
        <w:rPr>
          <w:rFonts w:eastAsiaTheme="minorHAnsi"/>
        </w:rPr>
      </w:pPr>
      <w:proofErr w:type="spellStart"/>
      <w:r>
        <w:t>Гандапас</w:t>
      </w:r>
      <w:proofErr w:type="spellEnd"/>
      <w:r>
        <w:t xml:space="preserve"> Р. </w:t>
      </w:r>
      <w:proofErr w:type="spellStart"/>
      <w:r>
        <w:t>Камасутра</w:t>
      </w:r>
      <w:proofErr w:type="spellEnd"/>
      <w:r>
        <w:t xml:space="preserve"> для оратора. – М.: Манн, Иванов и Фербер, 2014.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>Голуб, И.Б. Стилистика русского языка. – 6-е изд. – М.: Айрис-пресс, 2005.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Иванова, Т.Ф., Черкасова, Т.А. «Русская речь в эфире. Комплексный справочник» 2-е изд. </w:t>
      </w:r>
      <w:proofErr w:type="gramStart"/>
      <w:r>
        <w:t>М.:.</w:t>
      </w:r>
      <w:proofErr w:type="gramEnd"/>
      <w:r>
        <w:t xml:space="preserve"> Рус. яз. 2007. 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Ивин, А.А. Теория аргументации. – М.: </w:t>
      </w:r>
      <w:proofErr w:type="spellStart"/>
      <w:r>
        <w:t>Гардарики</w:t>
      </w:r>
      <w:proofErr w:type="spellEnd"/>
      <w:r>
        <w:t xml:space="preserve">, 2000.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Ипполитова</w:t>
      </w:r>
      <w:proofErr w:type="spellEnd"/>
      <w:r>
        <w:t xml:space="preserve">, Н.А., Князева, О.Ю., Саввова, М.Р. Русский язык и культура речи. –  </w:t>
      </w:r>
      <w:proofErr w:type="gramStart"/>
      <w:r>
        <w:t>М.:.</w:t>
      </w:r>
      <w:proofErr w:type="gramEnd"/>
      <w:r>
        <w:t xml:space="preserve"> «Проспект». – 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Костомаров, В.Г. «Языковой вкус </w:t>
      </w:r>
      <w:proofErr w:type="gramStart"/>
      <w:r>
        <w:t>эпохи»  -</w:t>
      </w:r>
      <w:proofErr w:type="gramEnd"/>
      <w:r>
        <w:t xml:space="preserve"> М.: 1994.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993"/>
          <w:tab w:val="left" w:pos="1134"/>
          <w:tab w:val="left" w:pos="1418"/>
        </w:tabs>
        <w:autoSpaceDE/>
        <w:autoSpaceDN/>
        <w:spacing w:line="360" w:lineRule="auto"/>
        <w:ind w:left="0" w:firstLine="567"/>
        <w:jc w:val="both"/>
      </w:pPr>
      <w:r>
        <w:t>Костомаров В.Г. Наш язык в действии</w:t>
      </w:r>
      <w:r>
        <w:rPr>
          <w:sz w:val="28"/>
        </w:rPr>
        <w:t xml:space="preserve">: </w:t>
      </w:r>
      <w:r>
        <w:t xml:space="preserve">Очерки современной русской стилистики. – М.: </w:t>
      </w:r>
      <w:proofErr w:type="spellStart"/>
      <w:r>
        <w:t>Гардарики</w:t>
      </w:r>
      <w:proofErr w:type="spellEnd"/>
      <w:r>
        <w:t xml:space="preserve">, 2005. – 287с.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426"/>
          <w:tab w:val="left" w:pos="851"/>
          <w:tab w:val="left" w:pos="993"/>
        </w:tabs>
        <w:autoSpaceDE/>
        <w:autoSpaceDN/>
        <w:spacing w:line="360" w:lineRule="auto"/>
        <w:ind w:left="0" w:right="-285" w:firstLine="567"/>
      </w:pPr>
      <w:r>
        <w:t>Культура русской речи и эффективность общения. М.: Наука, 1996. – 439с.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426"/>
          <w:tab w:val="left" w:pos="851"/>
          <w:tab w:val="left" w:pos="993"/>
        </w:tabs>
        <w:autoSpaceDE/>
        <w:autoSpaceDN/>
        <w:spacing w:line="360" w:lineRule="auto"/>
        <w:ind w:left="0" w:right="-285" w:firstLine="567"/>
      </w:pPr>
      <w:r>
        <w:t>Кузин Ф.А. Культура делового общения: Практическое пособие. М.: Ось – 89, 2002. – 319с.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Культура русской речи / Под ред. проф. Л.К. Граудиной и Е.Н. Ширяева – М., 2006.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Культура устной и письменной речи делового человека»: Справочник. Практикум. – М.: Флинта: Наука, 2000.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Лобанов, И.Б. Русский язык и культура речи. – М. Академический проект,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Львов, М.Г. Риторика. Культура речи. – </w:t>
      </w:r>
      <w:proofErr w:type="gramStart"/>
      <w:r>
        <w:t>М.:</w:t>
      </w:r>
      <w:r>
        <w:rPr>
          <w:lang w:val="en-US"/>
        </w:rPr>
        <w:t>ACADEMIA</w:t>
      </w:r>
      <w:proofErr w:type="gramEnd"/>
      <w:r>
        <w:t>,2002.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spellStart"/>
      <w:r>
        <w:t>Мальханова</w:t>
      </w:r>
      <w:proofErr w:type="spellEnd"/>
      <w:r>
        <w:t xml:space="preserve">, И.А. Школа красноречия: интенсивный учебно-практический курс </w:t>
      </w:r>
      <w:proofErr w:type="spellStart"/>
      <w:r>
        <w:t>речевика</w:t>
      </w:r>
      <w:proofErr w:type="spellEnd"/>
      <w:r>
        <w:t xml:space="preserve">-имиджмейкера. – </w:t>
      </w:r>
      <w:proofErr w:type="gramStart"/>
      <w:r>
        <w:t>М.:</w:t>
      </w:r>
      <w:proofErr w:type="spellStart"/>
      <w:r>
        <w:t>АиФПринт</w:t>
      </w:r>
      <w:proofErr w:type="spellEnd"/>
      <w:proofErr w:type="gramEnd"/>
      <w:r>
        <w:t>, 2002.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Мастерство эфирного выступления.: Учебное пособие / </w:t>
      </w:r>
      <w:proofErr w:type="spellStart"/>
      <w:r>
        <w:t>Б.Д.Гаймакова</w:t>
      </w:r>
      <w:proofErr w:type="spellEnd"/>
      <w:r>
        <w:t xml:space="preserve"> и др. – М.: Аспект Пресс,2004.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Оссовская, М.П. Практическая орфоэпия. – М.: </w:t>
      </w:r>
      <w:proofErr w:type="spellStart"/>
      <w:r>
        <w:t>Реглант</w:t>
      </w:r>
      <w:proofErr w:type="spellEnd"/>
      <w:r>
        <w:t xml:space="preserve">, 2005.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360" w:lineRule="auto"/>
        <w:contextualSpacing/>
        <w:jc w:val="both"/>
      </w:pPr>
      <w:proofErr w:type="spellStart"/>
      <w:r>
        <w:t>Плунгян</w:t>
      </w:r>
      <w:proofErr w:type="spellEnd"/>
      <w:r>
        <w:t xml:space="preserve"> В.А. Почему языки такие </w:t>
      </w:r>
      <w:proofErr w:type="gramStart"/>
      <w:r>
        <w:t>разные.-</w:t>
      </w:r>
      <w:proofErr w:type="gramEnd"/>
      <w:r>
        <w:t xml:space="preserve"> М.: АСТ-ПРЕСС КНИГА, 2010.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Рахманова, Л.И., Суздальцева, В.Н. Современный русский язык: Лексика. Фразеология. Морфология: Учеб. для студентов вузов, обучающихся </w:t>
      </w:r>
      <w:proofErr w:type="gramStart"/>
      <w:r>
        <w:t>по  направлению</w:t>
      </w:r>
      <w:proofErr w:type="gramEnd"/>
      <w:r>
        <w:t xml:space="preserve"> и специальности «Журналистика»/ Л.И. Рахманова, В.Н. Суздальцева.  -2-е изд.,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t xml:space="preserve"> и доп. -  М.: Аспект-Пресс,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Розенталь, Д.Э. Справочник по правописанию и литературной правке / Под ред. И.Б. Голуб. – 9-е изд. – М.: Айрис-пресс, 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>Розенталь, Д.Э., Голуб, И.Б. «Секреты стилистики» – 4-е изд. М.: «Айрис-пресс</w:t>
      </w:r>
      <w:proofErr w:type="gramStart"/>
      <w:r>
        <w:t>»,  2004</w:t>
      </w:r>
      <w:proofErr w:type="gramEnd"/>
      <w:r>
        <w:t xml:space="preserve">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 Учеб. </w:t>
      </w:r>
      <w:proofErr w:type="spellStart"/>
      <w:r>
        <w:t>пособ</w:t>
      </w:r>
      <w:proofErr w:type="spellEnd"/>
      <w:r>
        <w:t xml:space="preserve">. под ред. проф. </w:t>
      </w:r>
      <w:proofErr w:type="spellStart"/>
      <w:r>
        <w:t>Гойхмана</w:t>
      </w:r>
      <w:proofErr w:type="spellEnd"/>
      <w:r>
        <w:t xml:space="preserve"> О.Я.  </w:t>
      </w:r>
      <w:proofErr w:type="gramStart"/>
      <w:r>
        <w:t>М.:.</w:t>
      </w:r>
      <w:proofErr w:type="gramEnd"/>
      <w:r>
        <w:t xml:space="preserve"> «ИНФРА-М»,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Практикум / под ред. проф. Максимова В.И.  – </w:t>
      </w:r>
      <w:proofErr w:type="gramStart"/>
      <w:r>
        <w:t>М.:.</w:t>
      </w:r>
      <w:proofErr w:type="gramEnd"/>
      <w:r>
        <w:t xml:space="preserve"> </w:t>
      </w:r>
      <w:proofErr w:type="spellStart"/>
      <w:r>
        <w:t>Гардарики</w:t>
      </w:r>
      <w:proofErr w:type="spellEnd"/>
      <w:r>
        <w:t xml:space="preserve">. –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Учебник / А.И. </w:t>
      </w:r>
      <w:proofErr w:type="spellStart"/>
      <w:r>
        <w:t>Дунева</w:t>
      </w:r>
      <w:proofErr w:type="spellEnd"/>
      <w:r>
        <w:t xml:space="preserve">, В.А. Ефремова, Е.В. Сергеева, В.Д. Черняк. Под ред. В.Д. Черняк. – СПб.: САНА: М.: ФОРМУМ,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Учебник / под ред. проф. Максимова В.И.  – </w:t>
      </w:r>
      <w:proofErr w:type="gramStart"/>
      <w:r>
        <w:t>М.:.</w:t>
      </w:r>
      <w:proofErr w:type="gramEnd"/>
      <w:r>
        <w:t xml:space="preserve"> </w:t>
      </w:r>
      <w:proofErr w:type="spellStart"/>
      <w:r>
        <w:t>Гардарики</w:t>
      </w:r>
      <w:proofErr w:type="spellEnd"/>
      <w:r>
        <w:t xml:space="preserve">. –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>Рябчук-</w:t>
      </w:r>
      <w:proofErr w:type="spellStart"/>
      <w:proofErr w:type="gramStart"/>
      <w:r>
        <w:t>Ситко</w:t>
      </w:r>
      <w:proofErr w:type="spellEnd"/>
      <w:r>
        <w:t>,  Т.Ф.</w:t>
      </w:r>
      <w:proofErr w:type="gramEnd"/>
      <w:r>
        <w:t xml:space="preserve"> Звучащее слово: Практическое руководство по технике речи.– </w:t>
      </w:r>
      <w:proofErr w:type="spellStart"/>
      <w:r>
        <w:t>М.Фонд</w:t>
      </w:r>
      <w:proofErr w:type="spellEnd"/>
      <w:r>
        <w:t xml:space="preserve"> «Знание – Народу»,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Савкова, З.В. Искусство оратора. –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Сенкевич, М.П. Культура радио и телевизионной речи. Учебное пособие для вузов. – М.: Высшая школа, 1997.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gramStart"/>
      <w:r>
        <w:t>Скворцов ,</w:t>
      </w:r>
      <w:proofErr w:type="gramEnd"/>
      <w:r>
        <w:t xml:space="preserve">Л.И. « Культура русской речи»: Словарь – справочник.  </w:t>
      </w:r>
      <w:proofErr w:type="gramStart"/>
      <w:r>
        <w:t>М.:.</w:t>
      </w:r>
      <w:proofErr w:type="gramEnd"/>
      <w:r>
        <w:t xml:space="preserve"> Издательский центр «Академия» 2003. </w:t>
      </w:r>
    </w:p>
    <w:p w:rsidR="00EE509C" w:rsidRDefault="00EE509C" w:rsidP="00EE509C">
      <w:pPr>
        <w:pStyle w:val="Standard"/>
        <w:numPr>
          <w:ilvl w:val="0"/>
          <w:numId w:val="5"/>
        </w:numPr>
        <w:tabs>
          <w:tab w:val="left" w:pos="0"/>
          <w:tab w:val="left" w:pos="426"/>
          <w:tab w:val="left" w:pos="993"/>
          <w:tab w:val="left" w:pos="1134"/>
          <w:tab w:val="left" w:pos="1701"/>
        </w:tabs>
        <w:spacing w:line="360" w:lineRule="auto"/>
        <w:ind w:left="0" w:right="-1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Солганик</w:t>
      </w:r>
      <w:proofErr w:type="spellEnd"/>
      <w:r>
        <w:rPr>
          <w:sz w:val="24"/>
          <w:szCs w:val="24"/>
        </w:rPr>
        <w:t xml:space="preserve"> Г.Я. Стилистика текста: Учебное пособие. – М.: Флинта: Наука, 2003.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360" w:lineRule="auto"/>
        <w:contextualSpacing/>
        <w:jc w:val="both"/>
      </w:pPr>
      <w:r>
        <w:t xml:space="preserve">Старостин Г.С. и др. К вопросам языкового разнообразия. – М.: Издательский дом </w:t>
      </w:r>
      <w:proofErr w:type="gramStart"/>
      <w:r>
        <w:t>Дело.-</w:t>
      </w:r>
      <w:proofErr w:type="gramEnd"/>
      <w:r>
        <w:t xml:space="preserve"> 2016.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Сценическая речь. Учебник под ред. </w:t>
      </w:r>
      <w:proofErr w:type="spellStart"/>
      <w:r>
        <w:t>Промтовой</w:t>
      </w:r>
      <w:proofErr w:type="spellEnd"/>
      <w:r>
        <w:t xml:space="preserve"> И.Ю. и Кузнецовой А.Ф. М.: РАТИ, 2006.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Турсунова И.А. Речевые ошибки и </w:t>
      </w:r>
      <w:proofErr w:type="gramStart"/>
      <w:r>
        <w:t>из предупреждение</w:t>
      </w:r>
      <w:proofErr w:type="gramEnd"/>
      <w:r>
        <w:t>. – М.: МГУКИ, 2012.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spellStart"/>
      <w:r>
        <w:t>Федосюк</w:t>
      </w:r>
      <w:proofErr w:type="spellEnd"/>
      <w:r>
        <w:t>, М.Ю. «Русский язык для студентов-</w:t>
      </w:r>
      <w:proofErr w:type="spellStart"/>
      <w:r>
        <w:t>нефилологов</w:t>
      </w:r>
      <w:proofErr w:type="spellEnd"/>
      <w:r>
        <w:t xml:space="preserve">» – Учеб.  пособие. 8-е изд. М. </w:t>
      </w:r>
      <w:proofErr w:type="gramStart"/>
      <w:r>
        <w:t>Флинта :</w:t>
      </w:r>
      <w:proofErr w:type="gramEnd"/>
      <w:r>
        <w:t xml:space="preserve"> Наука,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u w:val="single"/>
        </w:rPr>
      </w:pPr>
      <w:proofErr w:type="spellStart"/>
      <w:r>
        <w:t>Штрекер</w:t>
      </w:r>
      <w:proofErr w:type="spellEnd"/>
      <w:r>
        <w:t xml:space="preserve">, Н.Ю. «Русский </w:t>
      </w:r>
      <w:proofErr w:type="gramStart"/>
      <w:r>
        <w:t>язык  и</w:t>
      </w:r>
      <w:proofErr w:type="gramEnd"/>
      <w:r>
        <w:t xml:space="preserve"> культура речи: Учеб. пособие для вузов – М.: ЮНИТИ – ДАНА. 2003.   </w:t>
      </w:r>
    </w:p>
    <w:p w:rsidR="00EE509C" w:rsidRDefault="00EE509C" w:rsidP="00EE509C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Словари и справочники: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Абрамов, Н. Словарь русских синонимов и сходных по смыслу выражений. Любое издание.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Агеенко, Ф.Л., </w:t>
      </w:r>
      <w:proofErr w:type="spellStart"/>
      <w:r>
        <w:t>Зарва</w:t>
      </w:r>
      <w:proofErr w:type="spellEnd"/>
      <w:r>
        <w:t xml:space="preserve">, М.В. Словарь ударений русского языка. М., 2000.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proofErr w:type="spellStart"/>
      <w:r>
        <w:t>Бельчиков</w:t>
      </w:r>
      <w:proofErr w:type="spellEnd"/>
      <w:r>
        <w:t>, Ю.А., Панюшева, М.С. Словарь паронимов русского языка. М., 1994.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Большой орфографический словарь русского языка. Ред. С.Г. </w:t>
      </w:r>
      <w:proofErr w:type="spellStart"/>
      <w:r>
        <w:t>Бархударов</w:t>
      </w:r>
      <w:proofErr w:type="spellEnd"/>
      <w:r>
        <w:t xml:space="preserve"> и др.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Граудина, Л.К., Ицкович, В.А., </w:t>
      </w:r>
      <w:proofErr w:type="spellStart"/>
      <w:r>
        <w:t>Катлинская</w:t>
      </w:r>
      <w:proofErr w:type="spellEnd"/>
      <w:r>
        <w:t>, Л.П. Грамматическая правильность русской речи. Опыт частотно-стилистического словаря вариантов. М., 1976.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Ефремова Т.Ф., Костомаров В.Г. Словарь грамматических трудностей русского языка. М., 1999</w:t>
      </w:r>
    </w:p>
    <w:p w:rsidR="00EE509C" w:rsidRDefault="00EE509C" w:rsidP="00EE509C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Иванова, Т.Ф. Новый Орфоэпический словарь русского языка. Произношение. Ударение. Грамматические формы. – М.: </w:t>
      </w:r>
      <w:proofErr w:type="spellStart"/>
      <w:r>
        <w:rPr>
          <w:b w:val="0"/>
          <w:sz w:val="24"/>
          <w:szCs w:val="24"/>
        </w:rPr>
        <w:t>Рус.яз</w:t>
      </w:r>
      <w:proofErr w:type="spellEnd"/>
      <w:r>
        <w:rPr>
          <w:b w:val="0"/>
          <w:sz w:val="24"/>
          <w:szCs w:val="24"/>
        </w:rPr>
        <w:t xml:space="preserve">. – Медиа, 2004.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Крысин, А.П. Толковый словарь иноязычных слов. М.,1998.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Культура устной и письменной речи делового человека. Справочник. М., 1997.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Орфоэпический словарь русского языка. Ред. </w:t>
      </w:r>
      <w:proofErr w:type="spellStart"/>
      <w:r>
        <w:t>Р.И.Аванесов</w:t>
      </w:r>
      <w:proofErr w:type="spellEnd"/>
      <w:r>
        <w:t>. Начиная с 5-го издания.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Розенталь, Д.Э., </w:t>
      </w:r>
      <w:proofErr w:type="spellStart"/>
      <w:r>
        <w:t>Джанджакова</w:t>
      </w:r>
      <w:proofErr w:type="spellEnd"/>
      <w:r>
        <w:t>, Е.В., Кабанова, Н.П. Справочник по правописанию, произношению, литературному редактированию.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Руднев, В.П. Словарь культуры ХХ века.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антонимов русского языка. М., 1984.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иностранных слов. М., 1988.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Словарь новых слов русского языка. Под ред. Н.З. </w:t>
      </w:r>
      <w:proofErr w:type="spellStart"/>
      <w:r>
        <w:t>Котеловой</w:t>
      </w:r>
      <w:proofErr w:type="spellEnd"/>
      <w:r>
        <w:t>. СПб, 1995.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омонимов русского языка. М., 1974.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сочетаемости слов русского языка. М., 1983.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Современный словарь иностранных слов. М., 2000.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Стилистический энциклопедический словарь русского языка / под ред. </w:t>
      </w:r>
      <w:proofErr w:type="spellStart"/>
      <w:r>
        <w:t>Н.М.Кожиной</w:t>
      </w:r>
      <w:proofErr w:type="spellEnd"/>
      <w:r>
        <w:t>. – М.: Флинта: Наука. – 2006.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Тематический словарь русского языка. Ред. В.В. Морковкин. М., 2000.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Толковый словарь русского языка конца ХХ века. Языковые изменения. СПб., 1998.</w:t>
      </w:r>
    </w:p>
    <w:p w:rsidR="00EE509C" w:rsidRDefault="00EE509C" w:rsidP="00EE509C">
      <w:pPr>
        <w:pStyle w:val="a6"/>
        <w:tabs>
          <w:tab w:val="left" w:pos="1134"/>
        </w:tabs>
        <w:spacing w:before="0" w:beforeAutospacing="0" w:after="0" w:afterAutospacing="0" w:line="360" w:lineRule="auto"/>
        <w:jc w:val="both"/>
      </w:pPr>
    </w:p>
    <w:p w:rsidR="00CE591F" w:rsidRDefault="00EE509C" w:rsidP="00CE5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Фонд оценочных средств подготовлен в соответствии с требованиями ФГОС ВО </w:t>
      </w:r>
    </w:p>
    <w:p w:rsidR="00CE591F" w:rsidRDefault="00CE591F" w:rsidP="00CE5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Направление подготовки 51.03.02 Народная художественная культура</w:t>
      </w:r>
    </w:p>
    <w:p w:rsidR="00CE591F" w:rsidRDefault="00CE591F" w:rsidP="00CE5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Профиль подготовки Руководство любительским театром</w:t>
      </w:r>
    </w:p>
    <w:p w:rsidR="00CE591F" w:rsidRDefault="00CE591F" w:rsidP="00CE5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Квалификация выпускника бакалавр</w:t>
      </w:r>
    </w:p>
    <w:p w:rsidR="00CE591F" w:rsidRDefault="00CE591F" w:rsidP="00CE5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</w:p>
    <w:p w:rsidR="00EE509C" w:rsidRDefault="00CE591F" w:rsidP="00CE5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iCs/>
          <w:lang w:eastAsia="zh-CN"/>
        </w:rPr>
      </w:pPr>
      <w:r>
        <w:rPr>
          <w:lang w:eastAsia="zh-CN"/>
        </w:rPr>
        <w:t>Форма обучения заочная</w:t>
      </w:r>
      <w:bookmarkStart w:id="2" w:name="_GoBack"/>
      <w:bookmarkEnd w:id="2"/>
    </w:p>
    <w:sectPr w:rsidR="00EE509C">
      <w:type w:val="continuous"/>
      <w:pgSz w:w="11910" w:h="16840"/>
      <w:pgMar w:top="1040" w:right="12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96D"/>
    <w:multiLevelType w:val="hybridMultilevel"/>
    <w:tmpl w:val="D494AED6"/>
    <w:lvl w:ilvl="0" w:tplc="68B69244">
      <w:start w:val="1"/>
      <w:numFmt w:val="decimal"/>
      <w:lvlText w:val="%1."/>
      <w:lvlJc w:val="left"/>
      <w:pPr>
        <w:ind w:left="720" w:hanging="360"/>
      </w:pPr>
      <w:rPr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47B80"/>
    <w:multiLevelType w:val="hybridMultilevel"/>
    <w:tmpl w:val="6E36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E563D"/>
    <w:multiLevelType w:val="hybridMultilevel"/>
    <w:tmpl w:val="1A022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C1B91"/>
    <w:multiLevelType w:val="hybridMultilevel"/>
    <w:tmpl w:val="15FCA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34D1B"/>
    <w:multiLevelType w:val="hybridMultilevel"/>
    <w:tmpl w:val="C71E7A8A"/>
    <w:lvl w:ilvl="0" w:tplc="61A4554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C1"/>
    <w:rsid w:val="000D57FB"/>
    <w:rsid w:val="000E176C"/>
    <w:rsid w:val="00294892"/>
    <w:rsid w:val="002B48FC"/>
    <w:rsid w:val="002E02BB"/>
    <w:rsid w:val="003264D3"/>
    <w:rsid w:val="00544948"/>
    <w:rsid w:val="005B3288"/>
    <w:rsid w:val="0074182A"/>
    <w:rsid w:val="00BE5EC1"/>
    <w:rsid w:val="00CE591F"/>
    <w:rsid w:val="00D02784"/>
    <w:rsid w:val="00EA6734"/>
    <w:rsid w:val="00EE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B8A764-9F2D-4833-BD75-A1CA8B0D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lock Text"/>
    <w:basedOn w:val="a"/>
    <w:semiHidden/>
    <w:unhideWhenUsed/>
    <w:rsid w:val="00EE509C"/>
    <w:pPr>
      <w:widowControl/>
      <w:autoSpaceDE/>
      <w:autoSpaceDN/>
      <w:ind w:left="142" w:right="4819"/>
      <w:jc w:val="center"/>
    </w:pPr>
    <w:rPr>
      <w:sz w:val="24"/>
      <w:szCs w:val="24"/>
      <w:lang w:bidi="ar-SA"/>
    </w:rPr>
  </w:style>
  <w:style w:type="paragraph" w:customStyle="1" w:styleId="Standard">
    <w:name w:val="Standard"/>
    <w:uiPriority w:val="99"/>
    <w:rsid w:val="00EE509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0"/>
      <w:szCs w:val="20"/>
      <w:lang w:val="ru-RU" w:eastAsia="ru-RU"/>
    </w:rPr>
  </w:style>
  <w:style w:type="paragraph" w:customStyle="1" w:styleId="Textbody">
    <w:name w:val="Text body"/>
    <w:basedOn w:val="Standard"/>
    <w:rsid w:val="00EE509C"/>
    <w:pPr>
      <w:tabs>
        <w:tab w:val="left" w:pos="360"/>
      </w:tabs>
      <w:jc w:val="center"/>
    </w:pPr>
    <w:rPr>
      <w:b/>
      <w:bCs/>
      <w:smallCaps/>
      <w:sz w:val="24"/>
      <w:szCs w:val="24"/>
    </w:rPr>
  </w:style>
  <w:style w:type="paragraph" w:styleId="a6">
    <w:name w:val="Normal (Web)"/>
    <w:basedOn w:val="a"/>
    <w:semiHidden/>
    <w:unhideWhenUsed/>
    <w:rsid w:val="00EE509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7">
    <w:name w:val="Title"/>
    <w:basedOn w:val="a"/>
    <w:link w:val="a8"/>
    <w:qFormat/>
    <w:rsid w:val="00EE509C"/>
    <w:pPr>
      <w:widowControl/>
      <w:autoSpaceDE/>
      <w:autoSpaceDN/>
      <w:jc w:val="center"/>
    </w:pPr>
    <w:rPr>
      <w:b/>
      <w:sz w:val="28"/>
      <w:szCs w:val="20"/>
      <w:lang w:bidi="ar-SA"/>
    </w:rPr>
  </w:style>
  <w:style w:type="character" w:customStyle="1" w:styleId="a8">
    <w:name w:val="Заголовок Знак"/>
    <w:basedOn w:val="a0"/>
    <w:link w:val="a7"/>
    <w:rsid w:val="00EE509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9">
    <w:name w:val="Plain Text"/>
    <w:basedOn w:val="a"/>
    <w:link w:val="aa"/>
    <w:uiPriority w:val="99"/>
    <w:semiHidden/>
    <w:unhideWhenUsed/>
    <w:rsid w:val="00EE509C"/>
    <w:pPr>
      <w:widowControl/>
      <w:autoSpaceDE/>
      <w:autoSpaceDN/>
    </w:pPr>
    <w:rPr>
      <w:sz w:val="24"/>
      <w:szCs w:val="24"/>
      <w:lang w:eastAsia="en-US" w:bidi="ar-SA"/>
    </w:rPr>
  </w:style>
  <w:style w:type="character" w:customStyle="1" w:styleId="aa">
    <w:name w:val="Текст Знак"/>
    <w:basedOn w:val="a0"/>
    <w:link w:val="a9"/>
    <w:uiPriority w:val="99"/>
    <w:semiHidden/>
    <w:rsid w:val="00EE509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EE50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509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EFBF1-FA3E-4ABC-A678-4F0871C28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4665</Words>
  <Characters>26593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Александровна Всехсвятская</cp:lastModifiedBy>
  <cp:revision>3</cp:revision>
  <dcterms:created xsi:type="dcterms:W3CDTF">2022-09-07T09:25:00Z</dcterms:created>
  <dcterms:modified xsi:type="dcterms:W3CDTF">2022-09-07T13:35:00Z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